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131E7" w14:textId="7676F6DE" w:rsidR="00371061" w:rsidRPr="00371061" w:rsidRDefault="00371061" w:rsidP="00412B59">
      <w:pPr>
        <w:spacing w:line="288" w:lineRule="auto"/>
        <w:ind w:firstLine="360"/>
        <w:jc w:val="both"/>
        <w:rPr>
          <w:rFonts w:ascii="Times New Roman" w:hAnsi="Times New Roman" w:cs="Times New Roman"/>
          <w:lang w:val="el-GR"/>
        </w:rPr>
      </w:pPr>
      <w:r>
        <w:rPr>
          <w:rFonts w:ascii="Times New Roman" w:hAnsi="Times New Roman" w:cs="Times New Roman"/>
          <w:lang w:val="el-GR"/>
        </w:rPr>
        <w:t xml:space="preserve">Κοινό Μάθημα </w:t>
      </w:r>
      <w:r>
        <w:rPr>
          <w:rFonts w:ascii="Times New Roman" w:hAnsi="Times New Roman" w:cs="Times New Roman"/>
          <w:lang w:val="en-US"/>
        </w:rPr>
        <w:t>CIVIS</w:t>
      </w:r>
      <w:r w:rsidRPr="00371061">
        <w:rPr>
          <w:rFonts w:ascii="Times New Roman" w:hAnsi="Times New Roman" w:cs="Times New Roman"/>
          <w:lang w:val="el-GR"/>
        </w:rPr>
        <w:t xml:space="preserve"> </w:t>
      </w:r>
      <w:r>
        <w:rPr>
          <w:rFonts w:ascii="Times New Roman" w:hAnsi="Times New Roman" w:cs="Times New Roman"/>
          <w:lang w:val="el-GR"/>
        </w:rPr>
        <w:t>του Τμήματος Θεολογίας</w:t>
      </w:r>
    </w:p>
    <w:p w14:paraId="0B9FC6D2" w14:textId="77777777" w:rsidR="00371061" w:rsidRDefault="00371061" w:rsidP="00412B59">
      <w:pPr>
        <w:spacing w:line="288" w:lineRule="auto"/>
        <w:ind w:firstLine="360"/>
        <w:jc w:val="both"/>
        <w:rPr>
          <w:rFonts w:ascii="Times New Roman" w:hAnsi="Times New Roman" w:cs="Times New Roman"/>
          <w:lang w:val="el-GR"/>
        </w:rPr>
      </w:pPr>
    </w:p>
    <w:p w14:paraId="6950D313" w14:textId="602A036A" w:rsidR="00412B59" w:rsidRPr="005D10CC" w:rsidRDefault="00412B59" w:rsidP="00412B59">
      <w:pPr>
        <w:spacing w:line="288" w:lineRule="auto"/>
        <w:ind w:firstLine="360"/>
        <w:jc w:val="both"/>
        <w:rPr>
          <w:rFonts w:ascii="Times New Roman" w:eastAsia="Times New Roman" w:hAnsi="Times New Roman" w:cs="Times New Roman"/>
          <w:color w:val="212529"/>
          <w:shd w:val="clear" w:color="auto" w:fill="FFFFFF"/>
          <w:lang w:val="el-GR"/>
        </w:rPr>
      </w:pPr>
      <w:r w:rsidRPr="005D10CC">
        <w:rPr>
          <w:rFonts w:ascii="Times New Roman" w:hAnsi="Times New Roman" w:cs="Times New Roman"/>
          <w:lang w:val="el-GR"/>
        </w:rPr>
        <w:t xml:space="preserve">Ολοκληρώθηκε την εβδομάδα 26 έως 30 Ιουνίου 2023 στην Αθήνα το επί τόπου τμήμα </w:t>
      </w:r>
      <w:r w:rsidRPr="00371061">
        <w:rPr>
          <w:rFonts w:ascii="Times New Roman" w:hAnsi="Times New Roman" w:cs="Times New Roman"/>
          <w:lang w:val="el-GR"/>
        </w:rPr>
        <w:t>(</w:t>
      </w:r>
      <w:r w:rsidRPr="005D10CC">
        <w:rPr>
          <w:rFonts w:ascii="Times New Roman" w:hAnsi="Times New Roman" w:cs="Times New Roman"/>
          <w:lang w:val="en-US"/>
        </w:rPr>
        <w:t>field</w:t>
      </w:r>
      <w:r w:rsidRPr="00371061">
        <w:rPr>
          <w:rFonts w:ascii="Times New Roman" w:hAnsi="Times New Roman" w:cs="Times New Roman"/>
          <w:lang w:val="el-GR"/>
        </w:rPr>
        <w:t xml:space="preserve"> </w:t>
      </w:r>
      <w:r w:rsidRPr="005D10CC">
        <w:rPr>
          <w:rFonts w:ascii="Times New Roman" w:hAnsi="Times New Roman" w:cs="Times New Roman"/>
          <w:lang w:val="en-US"/>
        </w:rPr>
        <w:t>trip</w:t>
      </w:r>
      <w:r w:rsidRPr="00371061">
        <w:rPr>
          <w:rFonts w:ascii="Times New Roman" w:hAnsi="Times New Roman" w:cs="Times New Roman"/>
          <w:lang w:val="el-GR"/>
        </w:rPr>
        <w:t xml:space="preserve">) </w:t>
      </w:r>
      <w:r w:rsidRPr="005D10CC">
        <w:rPr>
          <w:rFonts w:ascii="Times New Roman" w:hAnsi="Times New Roman" w:cs="Times New Roman"/>
          <w:lang w:val="el-GR"/>
        </w:rPr>
        <w:t xml:space="preserve">του διαπανεπιστημιακού μαθήματος </w:t>
      </w:r>
      <w:r w:rsidRPr="005D10CC">
        <w:rPr>
          <w:rFonts w:ascii="Times New Roman" w:hAnsi="Times New Roman" w:cs="Times New Roman"/>
          <w:lang w:val="en-US"/>
        </w:rPr>
        <w:t>CIVIS</w:t>
      </w:r>
      <w:r w:rsidRPr="005D10CC">
        <w:rPr>
          <w:rFonts w:ascii="Times New Roman" w:hAnsi="Times New Roman" w:cs="Times New Roman"/>
          <w:lang w:val="el-GR"/>
        </w:rPr>
        <w:t xml:space="preserve"> </w:t>
      </w:r>
      <w:r w:rsidRPr="005D10CC">
        <w:rPr>
          <w:rFonts w:ascii="Times New Roman" w:hAnsi="Times New Roman" w:cs="Times New Roman"/>
          <w:lang w:val="el-GR"/>
        </w:rPr>
        <w:t>“</w:t>
      </w:r>
      <w:r w:rsidRPr="005D10CC">
        <w:rPr>
          <w:rFonts w:ascii="Times New Roman" w:eastAsia="Times New Roman" w:hAnsi="Times New Roman" w:cs="Times New Roman"/>
          <w:color w:val="212529"/>
          <w:shd w:val="clear" w:color="auto" w:fill="FFFFFF"/>
          <w:lang w:val="en-US"/>
        </w:rPr>
        <w:t>Religion</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and</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power</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in</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the</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Eastern</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Mediterranean</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in</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Late</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Antiquity</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and</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Early</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Middle</w:t>
      </w:r>
      <w:r w:rsidRPr="005D10CC">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n-US"/>
        </w:rPr>
        <w:t>Ages</w:t>
      </w:r>
      <w:r w:rsidRPr="005D10CC">
        <w:rPr>
          <w:rFonts w:ascii="Times New Roman" w:eastAsia="Times New Roman" w:hAnsi="Times New Roman" w:cs="Times New Roman"/>
          <w:color w:val="212529"/>
          <w:shd w:val="clear" w:color="auto" w:fill="FFFFFF"/>
          <w:lang w:val="el-GR"/>
        </w:rPr>
        <w:t>”</w:t>
      </w:r>
      <w:r w:rsidRPr="005D10CC">
        <w:rPr>
          <w:rFonts w:ascii="Times New Roman" w:eastAsia="Times New Roman" w:hAnsi="Times New Roman" w:cs="Times New Roman"/>
          <w:color w:val="212529"/>
          <w:shd w:val="clear" w:color="auto" w:fill="FFFFFF"/>
          <w:lang w:val="el-GR"/>
        </w:rPr>
        <w:t xml:space="preserve"> </w:t>
      </w:r>
      <w:r w:rsidR="00371061">
        <w:rPr>
          <w:rFonts w:ascii="Times New Roman" w:eastAsia="Times New Roman" w:hAnsi="Times New Roman" w:cs="Times New Roman"/>
          <w:color w:val="212529"/>
          <w:shd w:val="clear" w:color="auto" w:fill="FFFFFF"/>
          <w:lang w:val="el-GR"/>
        </w:rPr>
        <w:t xml:space="preserve">με τη μορφή </w:t>
      </w:r>
      <w:r w:rsidR="00371061">
        <w:rPr>
          <w:rFonts w:ascii="Times New Roman" w:eastAsia="Times New Roman" w:hAnsi="Times New Roman" w:cs="Times New Roman"/>
          <w:color w:val="212529"/>
          <w:shd w:val="clear" w:color="auto" w:fill="FFFFFF"/>
          <w:lang w:val="en-US"/>
        </w:rPr>
        <w:t>Blended</w:t>
      </w:r>
      <w:r w:rsidR="00371061" w:rsidRPr="00371061">
        <w:rPr>
          <w:rFonts w:ascii="Times New Roman" w:eastAsia="Times New Roman" w:hAnsi="Times New Roman" w:cs="Times New Roman"/>
          <w:color w:val="212529"/>
          <w:shd w:val="clear" w:color="auto" w:fill="FFFFFF"/>
          <w:lang w:val="el-GR"/>
        </w:rPr>
        <w:t xml:space="preserve"> </w:t>
      </w:r>
      <w:r w:rsidR="00371061">
        <w:rPr>
          <w:rFonts w:ascii="Times New Roman" w:eastAsia="Times New Roman" w:hAnsi="Times New Roman" w:cs="Times New Roman"/>
          <w:color w:val="212529"/>
          <w:shd w:val="clear" w:color="auto" w:fill="FFFFFF"/>
          <w:lang w:val="en-US"/>
        </w:rPr>
        <w:t>Intensive</w:t>
      </w:r>
      <w:r w:rsidR="00371061" w:rsidRPr="00371061">
        <w:rPr>
          <w:rFonts w:ascii="Times New Roman" w:eastAsia="Times New Roman" w:hAnsi="Times New Roman" w:cs="Times New Roman"/>
          <w:color w:val="212529"/>
          <w:shd w:val="clear" w:color="auto" w:fill="FFFFFF"/>
          <w:lang w:val="el-GR"/>
        </w:rPr>
        <w:t xml:space="preserve"> </w:t>
      </w:r>
      <w:r w:rsidR="00371061">
        <w:rPr>
          <w:rFonts w:ascii="Times New Roman" w:eastAsia="Times New Roman" w:hAnsi="Times New Roman" w:cs="Times New Roman"/>
          <w:color w:val="212529"/>
          <w:shd w:val="clear" w:color="auto" w:fill="FFFFFF"/>
          <w:lang w:val="en-US"/>
        </w:rPr>
        <w:t>Project</w:t>
      </w:r>
      <w:r w:rsidR="00371061" w:rsidRPr="00371061">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l-GR"/>
        </w:rPr>
        <w:t xml:space="preserve">στο οποίο συμμετείχαν το Τμήμα Θεολογίας ΕΚΠΑ, η Ευαγγελική Θεολογική Σχολή </w:t>
      </w:r>
      <w:r w:rsidRPr="005D10CC">
        <w:rPr>
          <w:rFonts w:ascii="Times New Roman" w:eastAsia="Times New Roman" w:hAnsi="Times New Roman" w:cs="Times New Roman"/>
          <w:color w:val="212529"/>
          <w:shd w:val="clear" w:color="auto" w:fill="FFFFFF"/>
          <w:lang w:val="en-US"/>
        </w:rPr>
        <w:t>T</w:t>
      </w:r>
      <w:r w:rsidRPr="005D10CC">
        <w:rPr>
          <w:rFonts w:ascii="Times New Roman" w:eastAsia="Times New Roman" w:hAnsi="Times New Roman" w:cs="Times New Roman"/>
          <w:color w:val="212529"/>
          <w:shd w:val="clear" w:color="auto" w:fill="FFFFFF"/>
          <w:lang w:val="el-GR"/>
        </w:rPr>
        <w:t>ü</w:t>
      </w:r>
      <w:proofErr w:type="spellStart"/>
      <w:r w:rsidRPr="005D10CC">
        <w:rPr>
          <w:rFonts w:ascii="Times New Roman" w:eastAsia="Times New Roman" w:hAnsi="Times New Roman" w:cs="Times New Roman"/>
          <w:color w:val="212529"/>
          <w:shd w:val="clear" w:color="auto" w:fill="FFFFFF"/>
          <w:lang w:val="de-DE"/>
        </w:rPr>
        <w:t>bingen</w:t>
      </w:r>
      <w:proofErr w:type="spellEnd"/>
      <w:r w:rsidRPr="005D10CC">
        <w:rPr>
          <w:rFonts w:ascii="Times New Roman" w:eastAsia="Times New Roman" w:hAnsi="Times New Roman" w:cs="Times New Roman"/>
          <w:color w:val="212529"/>
          <w:shd w:val="clear" w:color="auto" w:fill="FFFFFF"/>
          <w:lang w:val="el-GR"/>
        </w:rPr>
        <w:t xml:space="preserve"> με τους καθηγητές Εκκλησιαστικής Ιστορίας </w:t>
      </w:r>
      <w:r w:rsidRPr="005D10CC">
        <w:rPr>
          <w:rFonts w:ascii="Times New Roman" w:eastAsia="Times New Roman" w:hAnsi="Times New Roman" w:cs="Times New Roman"/>
          <w:color w:val="212529"/>
          <w:shd w:val="clear" w:color="auto" w:fill="FFFFFF"/>
          <w:lang w:val="en-US"/>
        </w:rPr>
        <w:t>Volker</w:t>
      </w:r>
      <w:r w:rsidRPr="005D10CC">
        <w:rPr>
          <w:rFonts w:ascii="Times New Roman" w:eastAsia="Times New Roman" w:hAnsi="Times New Roman" w:cs="Times New Roman"/>
          <w:color w:val="212529"/>
          <w:shd w:val="clear" w:color="auto" w:fill="FFFFFF"/>
          <w:lang w:val="el-GR"/>
        </w:rPr>
        <w:t xml:space="preserve"> </w:t>
      </w:r>
      <w:proofErr w:type="spellStart"/>
      <w:r w:rsidRPr="005D10CC">
        <w:rPr>
          <w:rFonts w:ascii="Times New Roman" w:eastAsia="Times New Roman" w:hAnsi="Times New Roman" w:cs="Times New Roman"/>
          <w:color w:val="212529"/>
          <w:shd w:val="clear" w:color="auto" w:fill="FFFFFF"/>
          <w:lang w:val="en-US"/>
        </w:rPr>
        <w:t>Drecoll</w:t>
      </w:r>
      <w:proofErr w:type="spellEnd"/>
      <w:r w:rsidRPr="005D10CC">
        <w:rPr>
          <w:rFonts w:ascii="Times New Roman" w:eastAsia="Times New Roman" w:hAnsi="Times New Roman" w:cs="Times New Roman"/>
          <w:color w:val="212529"/>
          <w:shd w:val="clear" w:color="auto" w:fill="FFFFFF"/>
          <w:lang w:val="el-GR"/>
        </w:rPr>
        <w:t xml:space="preserve">, Θρησκειολογίας </w:t>
      </w:r>
      <w:r w:rsidRPr="005D10CC">
        <w:rPr>
          <w:rFonts w:ascii="Times New Roman" w:eastAsia="Times New Roman" w:hAnsi="Times New Roman" w:cs="Times New Roman"/>
          <w:color w:val="212529"/>
          <w:shd w:val="clear" w:color="auto" w:fill="FFFFFF"/>
          <w:lang w:val="en-US"/>
        </w:rPr>
        <w:t>Holger</w:t>
      </w:r>
      <w:r w:rsidRPr="00371061">
        <w:rPr>
          <w:rFonts w:ascii="Times New Roman" w:eastAsia="Times New Roman" w:hAnsi="Times New Roman" w:cs="Times New Roman"/>
          <w:color w:val="212529"/>
          <w:shd w:val="clear" w:color="auto" w:fill="FFFFFF"/>
          <w:lang w:val="el-GR"/>
        </w:rPr>
        <w:t xml:space="preserve"> </w:t>
      </w:r>
      <w:proofErr w:type="spellStart"/>
      <w:r w:rsidRPr="005D10CC">
        <w:rPr>
          <w:rFonts w:ascii="Times New Roman" w:eastAsia="Times New Roman" w:hAnsi="Times New Roman" w:cs="Times New Roman"/>
          <w:color w:val="212529"/>
          <w:shd w:val="clear" w:color="auto" w:fill="FFFFFF"/>
          <w:lang w:val="en-US"/>
        </w:rPr>
        <w:t>Zellentin</w:t>
      </w:r>
      <w:proofErr w:type="spellEnd"/>
      <w:r w:rsidRPr="00371061">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l-GR"/>
        </w:rPr>
        <w:t xml:space="preserve">και το Τμήμα Εθνογραφίας και σπουδών φύλου του Πανεπιστημίου Στοκχόλμης με την καθηγήτρια θρησκειολογίας Εμμανουέλα </w:t>
      </w:r>
      <w:proofErr w:type="spellStart"/>
      <w:r w:rsidRPr="005D10CC">
        <w:rPr>
          <w:rFonts w:ascii="Times New Roman" w:eastAsia="Times New Roman" w:hAnsi="Times New Roman" w:cs="Times New Roman"/>
          <w:color w:val="212529"/>
          <w:shd w:val="clear" w:color="auto" w:fill="FFFFFF"/>
          <w:lang w:val="el-GR"/>
        </w:rPr>
        <w:t>Γρυπαίου</w:t>
      </w:r>
      <w:proofErr w:type="spellEnd"/>
      <w:r w:rsidRPr="005D10CC">
        <w:rPr>
          <w:rFonts w:ascii="Times New Roman" w:eastAsia="Times New Roman" w:hAnsi="Times New Roman" w:cs="Times New Roman"/>
          <w:color w:val="212529"/>
          <w:shd w:val="clear" w:color="auto" w:fill="FFFFFF"/>
          <w:lang w:val="el-GR"/>
        </w:rPr>
        <w:t>. Από το Τμήμα Θεολογίας συμμετείχε ο καθηγητής Εκκλησιαστικής Ιστορίας Δημήτριος Μόσχος που ήταν και ο συντονιστής (</w:t>
      </w:r>
      <w:r w:rsidRPr="005D10CC">
        <w:rPr>
          <w:rFonts w:ascii="Times New Roman" w:eastAsia="Times New Roman" w:hAnsi="Times New Roman" w:cs="Times New Roman"/>
          <w:color w:val="212529"/>
          <w:shd w:val="clear" w:color="auto" w:fill="FFFFFF"/>
          <w:lang w:val="en-US"/>
        </w:rPr>
        <w:t>coordinator</w:t>
      </w:r>
      <w:r w:rsidRPr="005D10CC">
        <w:rPr>
          <w:rFonts w:ascii="Times New Roman" w:eastAsia="Times New Roman" w:hAnsi="Times New Roman" w:cs="Times New Roman"/>
          <w:color w:val="212529"/>
          <w:shd w:val="clear" w:color="auto" w:fill="FFFFFF"/>
          <w:lang w:val="el-GR"/>
        </w:rPr>
        <w:t>). Το μάθημα διεξάγεται για δεύτερη χρονιά το εαρινό εξάμηνο και περιέχει 8 συνεδρίες 2 ωρών σε υβριδική μορφή (συνδεόμενες διαδικτυακά ανά ομάδες) και την εβδομάδα φυσικής παρουσίας</w:t>
      </w:r>
      <w:r w:rsidR="00371061" w:rsidRPr="00371061">
        <w:rPr>
          <w:rFonts w:ascii="Times New Roman" w:eastAsia="Times New Roman" w:hAnsi="Times New Roman" w:cs="Times New Roman"/>
          <w:color w:val="212529"/>
          <w:shd w:val="clear" w:color="auto" w:fill="FFFFFF"/>
          <w:lang w:val="el-GR"/>
        </w:rPr>
        <w:t xml:space="preserve"> </w:t>
      </w:r>
      <w:r w:rsidR="00371061">
        <w:rPr>
          <w:rFonts w:ascii="Times New Roman" w:eastAsia="Times New Roman" w:hAnsi="Times New Roman" w:cs="Times New Roman"/>
          <w:color w:val="212529"/>
          <w:shd w:val="clear" w:color="auto" w:fill="FFFFFF"/>
          <w:lang w:val="el-GR"/>
        </w:rPr>
        <w:t xml:space="preserve">που συνολικά δίνουν </w:t>
      </w:r>
      <w:r w:rsidR="00371061" w:rsidRPr="00371061">
        <w:rPr>
          <w:rFonts w:ascii="Times New Roman" w:eastAsia="Times New Roman" w:hAnsi="Times New Roman" w:cs="Times New Roman"/>
          <w:color w:val="212529"/>
          <w:shd w:val="clear" w:color="auto" w:fill="FFFFFF"/>
          <w:lang w:val="el-GR"/>
        </w:rPr>
        <w:t xml:space="preserve">6 </w:t>
      </w:r>
      <w:r w:rsidR="00371061">
        <w:rPr>
          <w:rFonts w:ascii="Times New Roman" w:eastAsia="Times New Roman" w:hAnsi="Times New Roman" w:cs="Times New Roman"/>
          <w:color w:val="212529"/>
          <w:shd w:val="clear" w:color="auto" w:fill="FFFFFF"/>
          <w:lang w:val="en-US"/>
        </w:rPr>
        <w:t>ECTS</w:t>
      </w:r>
      <w:r w:rsidR="00371061" w:rsidRPr="00371061">
        <w:rPr>
          <w:rFonts w:ascii="Times New Roman" w:eastAsia="Times New Roman" w:hAnsi="Times New Roman" w:cs="Times New Roman"/>
          <w:color w:val="212529"/>
          <w:shd w:val="clear" w:color="auto" w:fill="FFFFFF"/>
          <w:lang w:val="el-GR"/>
        </w:rPr>
        <w:t xml:space="preserve"> </w:t>
      </w:r>
      <w:r w:rsidR="00371061">
        <w:rPr>
          <w:rFonts w:ascii="Times New Roman" w:eastAsia="Times New Roman" w:hAnsi="Times New Roman" w:cs="Times New Roman"/>
          <w:color w:val="212529"/>
          <w:shd w:val="clear" w:color="auto" w:fill="FFFFFF"/>
          <w:lang w:val="el-GR"/>
        </w:rPr>
        <w:t xml:space="preserve">και τίθενται στο </w:t>
      </w:r>
      <w:r w:rsidR="00371061">
        <w:rPr>
          <w:rFonts w:ascii="Times New Roman" w:eastAsia="Times New Roman" w:hAnsi="Times New Roman" w:cs="Times New Roman"/>
          <w:color w:val="212529"/>
          <w:shd w:val="clear" w:color="auto" w:fill="FFFFFF"/>
          <w:lang w:val="en-US"/>
        </w:rPr>
        <w:t>Diploma</w:t>
      </w:r>
      <w:r w:rsidR="00371061" w:rsidRPr="00371061">
        <w:rPr>
          <w:rFonts w:ascii="Times New Roman" w:eastAsia="Times New Roman" w:hAnsi="Times New Roman" w:cs="Times New Roman"/>
          <w:color w:val="212529"/>
          <w:shd w:val="clear" w:color="auto" w:fill="FFFFFF"/>
          <w:lang w:val="el-GR"/>
        </w:rPr>
        <w:t xml:space="preserve"> </w:t>
      </w:r>
      <w:r w:rsidR="00371061">
        <w:rPr>
          <w:rFonts w:ascii="Times New Roman" w:eastAsia="Times New Roman" w:hAnsi="Times New Roman" w:cs="Times New Roman"/>
          <w:color w:val="212529"/>
          <w:shd w:val="clear" w:color="auto" w:fill="FFFFFF"/>
          <w:lang w:val="en-US"/>
        </w:rPr>
        <w:t>Supplement</w:t>
      </w:r>
      <w:r w:rsidR="00371061" w:rsidRPr="00371061">
        <w:rPr>
          <w:rFonts w:ascii="Times New Roman" w:eastAsia="Times New Roman" w:hAnsi="Times New Roman" w:cs="Times New Roman"/>
          <w:color w:val="212529"/>
          <w:shd w:val="clear" w:color="auto" w:fill="FFFFFF"/>
          <w:lang w:val="el-GR"/>
        </w:rPr>
        <w:t xml:space="preserve"> </w:t>
      </w:r>
      <w:r w:rsidR="00371061">
        <w:rPr>
          <w:rFonts w:ascii="Times New Roman" w:eastAsia="Times New Roman" w:hAnsi="Times New Roman" w:cs="Times New Roman"/>
          <w:color w:val="212529"/>
          <w:shd w:val="clear" w:color="auto" w:fill="FFFFFF"/>
          <w:lang w:val="el-GR"/>
        </w:rPr>
        <w:t>του κάθε πτυχίου.</w:t>
      </w:r>
      <w:r w:rsidRPr="005D10CC">
        <w:rPr>
          <w:rFonts w:ascii="Times New Roman" w:eastAsia="Times New Roman" w:hAnsi="Times New Roman" w:cs="Times New Roman"/>
          <w:color w:val="212529"/>
          <w:shd w:val="clear" w:color="auto" w:fill="FFFFFF"/>
          <w:lang w:val="el-GR"/>
        </w:rPr>
        <w:t xml:space="preserve"> Περιεχόμεν</w:t>
      </w:r>
      <w:r w:rsidR="00371061">
        <w:rPr>
          <w:rFonts w:ascii="Times New Roman" w:eastAsia="Times New Roman" w:hAnsi="Times New Roman" w:cs="Times New Roman"/>
          <w:color w:val="212529"/>
          <w:shd w:val="clear" w:color="auto" w:fill="FFFFFF"/>
          <w:lang w:val="el-GR"/>
        </w:rPr>
        <w:t>ό</w:t>
      </w:r>
      <w:r w:rsidRPr="005D10CC">
        <w:rPr>
          <w:rFonts w:ascii="Times New Roman" w:eastAsia="Times New Roman" w:hAnsi="Times New Roman" w:cs="Times New Roman"/>
          <w:color w:val="212529"/>
          <w:shd w:val="clear" w:color="auto" w:fill="FFFFFF"/>
          <w:lang w:val="el-GR"/>
        </w:rPr>
        <w:t xml:space="preserve"> του έχει τη διερεύνηση των </w:t>
      </w:r>
      <w:r w:rsidR="00DE779E">
        <w:rPr>
          <w:rFonts w:ascii="Times New Roman" w:eastAsia="Times New Roman" w:hAnsi="Times New Roman" w:cs="Times New Roman"/>
          <w:color w:val="212529"/>
          <w:shd w:val="clear" w:color="auto" w:fill="FFFFFF"/>
          <w:lang w:val="el-GR"/>
        </w:rPr>
        <w:t xml:space="preserve">σχέσεων </w:t>
      </w:r>
      <w:r w:rsidRPr="005D10CC">
        <w:rPr>
          <w:rFonts w:ascii="Times New Roman" w:eastAsia="Times New Roman" w:hAnsi="Times New Roman" w:cs="Times New Roman"/>
          <w:color w:val="212529"/>
          <w:shd w:val="clear" w:color="auto" w:fill="FFFFFF"/>
          <w:lang w:val="el-GR"/>
        </w:rPr>
        <w:t>θρησκείας και εξουσίας με την καινοτομία ότι υπερβαίνει τις συνήθεις τομές</w:t>
      </w:r>
      <w:r w:rsidR="00DE779E">
        <w:rPr>
          <w:rFonts w:ascii="Times New Roman" w:eastAsia="Times New Roman" w:hAnsi="Times New Roman" w:cs="Times New Roman"/>
          <w:color w:val="212529"/>
          <w:shd w:val="clear" w:color="auto" w:fill="FFFFFF"/>
          <w:lang w:val="el-GR"/>
        </w:rPr>
        <w:t xml:space="preserve"> – </w:t>
      </w:r>
      <w:r w:rsidRPr="005D10CC">
        <w:rPr>
          <w:rFonts w:ascii="Times New Roman" w:eastAsia="Times New Roman" w:hAnsi="Times New Roman" w:cs="Times New Roman"/>
          <w:color w:val="212529"/>
          <w:shd w:val="clear" w:color="auto" w:fill="FFFFFF"/>
          <w:lang w:val="el-GR"/>
        </w:rPr>
        <w:t xml:space="preserve">χρονικές (Ύστερη Αρχαιότητα, πρώιμος Μεσαίωνας/μέσο Βυζάντιο), τοπικές-πολιτιστικές (Βυζάντιο, </w:t>
      </w:r>
      <w:proofErr w:type="spellStart"/>
      <w:r w:rsidRPr="005D10CC">
        <w:rPr>
          <w:rFonts w:ascii="Times New Roman" w:eastAsia="Times New Roman" w:hAnsi="Times New Roman" w:cs="Times New Roman"/>
          <w:color w:val="212529"/>
          <w:shd w:val="clear" w:color="auto" w:fill="FFFFFF"/>
          <w:lang w:val="el-GR"/>
        </w:rPr>
        <w:t>Σασσανιδική</w:t>
      </w:r>
      <w:proofErr w:type="spellEnd"/>
      <w:r w:rsidRPr="005D10CC">
        <w:rPr>
          <w:rFonts w:ascii="Times New Roman" w:eastAsia="Times New Roman" w:hAnsi="Times New Roman" w:cs="Times New Roman"/>
          <w:color w:val="212529"/>
          <w:shd w:val="clear" w:color="auto" w:fill="FFFFFF"/>
          <w:lang w:val="el-GR"/>
        </w:rPr>
        <w:t xml:space="preserve"> Περσία, Άραβες) και θρησκευτικές (Χριστιανισμός, Ιουδαϊσμός, πρώιμο Ισλάμ) που συνήθως χαρακτηρίζουν τα μαθήματα</w:t>
      </w:r>
      <w:r w:rsidR="00371061">
        <w:rPr>
          <w:rFonts w:ascii="Times New Roman" w:eastAsia="Times New Roman" w:hAnsi="Times New Roman" w:cs="Times New Roman"/>
          <w:noProof/>
          <w:color w:val="212529"/>
          <w:shd w:val="clear" w:color="auto" w:fill="FFFFFF"/>
          <w:lang w:val="el-GR"/>
          <w14:ligatures w14:val="standardContextual"/>
        </w:rPr>
        <w:drawing>
          <wp:inline distT="0" distB="0" distL="0" distR="0" wp14:anchorId="32A8B2B7" wp14:editId="59FD746F">
            <wp:extent cx="5244861" cy="3372928"/>
            <wp:effectExtent l="0" t="0" r="0" b="0"/>
            <wp:docPr id="301255818" name="Εικόνα 1" descr="Εικόνα που περιέχει ρουχισμός, ουρανός, άτομο, εξωτερικός χώρος/ύπαιθ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55818" name="Εικόνα 1" descr="Εικόνα που περιέχει ρουχισμός, ουρανός, άτομο, εξωτερικός χώρος/ύπαιθρος&#10;&#10;Περιγραφή που δημιουργήθηκε αυτόματα"/>
                    <pic:cNvPicPr/>
                  </pic:nvPicPr>
                  <pic:blipFill rotWithShape="1">
                    <a:blip r:embed="rId4" cstate="print">
                      <a:extLst>
                        <a:ext uri="{28A0092B-C50C-407E-A947-70E740481C1C}">
                          <a14:useLocalDpi xmlns:a14="http://schemas.microsoft.com/office/drawing/2010/main" val="0"/>
                        </a:ext>
                      </a:extLst>
                    </a:blip>
                    <a:srcRect r="558" b="14740"/>
                    <a:stretch/>
                  </pic:blipFill>
                  <pic:spPr bwMode="auto">
                    <a:xfrm>
                      <a:off x="0" y="0"/>
                      <a:ext cx="5244861" cy="3372928"/>
                    </a:xfrm>
                    <a:prstGeom prst="rect">
                      <a:avLst/>
                    </a:prstGeom>
                    <a:ln>
                      <a:noFill/>
                    </a:ln>
                    <a:extLst>
                      <a:ext uri="{53640926-AAD7-44D8-BBD7-CCE9431645EC}">
                        <a14:shadowObscured xmlns:a14="http://schemas.microsoft.com/office/drawing/2010/main"/>
                      </a:ext>
                    </a:extLst>
                  </pic:spPr>
                </pic:pic>
              </a:graphicData>
            </a:graphic>
          </wp:inline>
        </w:drawing>
      </w:r>
      <w:r w:rsidRPr="005D10CC">
        <w:rPr>
          <w:rFonts w:ascii="Times New Roman" w:eastAsia="Times New Roman" w:hAnsi="Times New Roman" w:cs="Times New Roman"/>
          <w:color w:val="212529"/>
          <w:shd w:val="clear" w:color="auto" w:fill="FFFFFF"/>
          <w:lang w:val="el-GR"/>
        </w:rPr>
        <w:t>.</w:t>
      </w:r>
    </w:p>
    <w:p w14:paraId="12DFA003" w14:textId="77777777" w:rsidR="00371061" w:rsidRDefault="00412B59" w:rsidP="00412B59">
      <w:pPr>
        <w:spacing w:line="288" w:lineRule="auto"/>
        <w:ind w:firstLine="360"/>
        <w:jc w:val="both"/>
        <w:rPr>
          <w:rFonts w:ascii="Times New Roman" w:eastAsia="Times New Roman" w:hAnsi="Times New Roman" w:cs="Times New Roman"/>
          <w:color w:val="212529"/>
          <w:shd w:val="clear" w:color="auto" w:fill="FFFFFF"/>
          <w:lang w:val="el-GR"/>
        </w:rPr>
      </w:pPr>
      <w:r w:rsidRPr="005D10CC">
        <w:rPr>
          <w:rFonts w:ascii="Times New Roman" w:eastAsia="Times New Roman" w:hAnsi="Times New Roman" w:cs="Times New Roman"/>
          <w:color w:val="212529"/>
          <w:shd w:val="clear" w:color="auto" w:fill="FFFFFF"/>
          <w:lang w:val="el-GR"/>
        </w:rPr>
        <w:t xml:space="preserve">Το μάθημα στην Αθήνα διεξαγόταν μέσα και ανάμεσα σε επισκέψεις τόπων ενδιαφέροντος (όπως η Μονή Οσίου Λουκά, Βασιλική Αγίου </w:t>
      </w:r>
      <w:proofErr w:type="spellStart"/>
      <w:r w:rsidRPr="005D10CC">
        <w:rPr>
          <w:rFonts w:ascii="Times New Roman" w:eastAsia="Times New Roman" w:hAnsi="Times New Roman" w:cs="Times New Roman"/>
          <w:color w:val="212529"/>
          <w:shd w:val="clear" w:color="auto" w:fill="FFFFFF"/>
          <w:lang w:val="el-GR"/>
        </w:rPr>
        <w:t>Λεωνίδου</w:t>
      </w:r>
      <w:proofErr w:type="spellEnd"/>
      <w:r w:rsidRPr="005D10CC">
        <w:rPr>
          <w:rFonts w:ascii="Times New Roman" w:eastAsia="Times New Roman" w:hAnsi="Times New Roman" w:cs="Times New Roman"/>
          <w:color w:val="212529"/>
          <w:shd w:val="clear" w:color="auto" w:fill="FFFFFF"/>
          <w:lang w:val="el-GR"/>
        </w:rPr>
        <w:t xml:space="preserve"> στο </w:t>
      </w:r>
      <w:proofErr w:type="spellStart"/>
      <w:r w:rsidRPr="005D10CC">
        <w:rPr>
          <w:rFonts w:ascii="Times New Roman" w:eastAsia="Times New Roman" w:hAnsi="Times New Roman" w:cs="Times New Roman"/>
          <w:color w:val="212529"/>
          <w:shd w:val="clear" w:color="auto" w:fill="FFFFFF"/>
          <w:lang w:val="el-GR"/>
        </w:rPr>
        <w:t>Λέχαιο</w:t>
      </w:r>
      <w:proofErr w:type="spellEnd"/>
      <w:r w:rsidRPr="005D10CC">
        <w:rPr>
          <w:rFonts w:ascii="Times New Roman" w:eastAsia="Times New Roman" w:hAnsi="Times New Roman" w:cs="Times New Roman"/>
          <w:color w:val="212529"/>
          <w:shd w:val="clear" w:color="auto" w:fill="FFFFFF"/>
          <w:lang w:val="el-GR"/>
        </w:rPr>
        <w:t xml:space="preserve">, </w:t>
      </w:r>
      <w:r w:rsidR="005D10CC" w:rsidRPr="005D10CC">
        <w:rPr>
          <w:rFonts w:ascii="Times New Roman" w:eastAsia="Times New Roman" w:hAnsi="Times New Roman" w:cs="Times New Roman"/>
          <w:color w:val="212529"/>
          <w:shd w:val="clear" w:color="auto" w:fill="FFFFFF"/>
          <w:lang w:val="el-GR"/>
        </w:rPr>
        <w:t xml:space="preserve">Αδριάνειος Βιβλιοθήκη, </w:t>
      </w:r>
      <w:r w:rsidRPr="005D10CC">
        <w:rPr>
          <w:rFonts w:ascii="Times New Roman" w:eastAsia="Times New Roman" w:hAnsi="Times New Roman" w:cs="Times New Roman"/>
          <w:color w:val="212529"/>
          <w:shd w:val="clear" w:color="auto" w:fill="FFFFFF"/>
          <w:lang w:val="el-GR"/>
        </w:rPr>
        <w:t xml:space="preserve">διάφορα μουσεία) </w:t>
      </w:r>
      <w:r w:rsidR="005D10CC" w:rsidRPr="005D10CC">
        <w:rPr>
          <w:rFonts w:ascii="Times New Roman" w:eastAsia="Times New Roman" w:hAnsi="Times New Roman" w:cs="Times New Roman"/>
          <w:color w:val="212529"/>
          <w:shd w:val="clear" w:color="auto" w:fill="FFFFFF"/>
          <w:lang w:val="el-GR"/>
        </w:rPr>
        <w:t xml:space="preserve">όπου γινόταν συνδυασμός θεωρητικής και πρακτικής σπουδής για τις σχέσεις που δημιουργούνταν μεταξύ πολιτικής εξουσίας και μορφών θρησκευτικής ζωής (με έμφαση στην Ορθόδοξη πραγματικότητα) με τις χορηγίες και τη δημιουργία μνημείων, μονών κλπ. Προσέλκυσε σημαντικό αριθμό </w:t>
      </w:r>
      <w:r w:rsidR="005D10CC" w:rsidRPr="005D10CC">
        <w:rPr>
          <w:rFonts w:ascii="Times New Roman" w:eastAsia="Times New Roman" w:hAnsi="Times New Roman" w:cs="Times New Roman"/>
          <w:color w:val="212529"/>
          <w:shd w:val="clear" w:color="auto" w:fill="FFFFFF"/>
          <w:lang w:val="el-GR"/>
        </w:rPr>
        <w:lastRenderedPageBreak/>
        <w:t xml:space="preserve">φοιτητών (23) από Πανεπιστήμια-μέλη του </w:t>
      </w:r>
      <w:r w:rsidR="005D10CC" w:rsidRPr="005D10CC">
        <w:rPr>
          <w:rFonts w:ascii="Times New Roman" w:eastAsia="Times New Roman" w:hAnsi="Times New Roman" w:cs="Times New Roman"/>
          <w:color w:val="212529"/>
          <w:shd w:val="clear" w:color="auto" w:fill="FFFFFF"/>
          <w:lang w:val="en-US"/>
        </w:rPr>
        <w:t>CIVIS</w:t>
      </w:r>
      <w:r w:rsidR="005D10CC" w:rsidRPr="005D10CC">
        <w:rPr>
          <w:rFonts w:ascii="Times New Roman" w:eastAsia="Times New Roman" w:hAnsi="Times New Roman" w:cs="Times New Roman"/>
          <w:color w:val="212529"/>
          <w:shd w:val="clear" w:color="auto" w:fill="FFFFFF"/>
          <w:lang w:val="el-GR"/>
        </w:rPr>
        <w:t xml:space="preserve"> (Βρυξέλλες, </w:t>
      </w:r>
      <w:proofErr w:type="spellStart"/>
      <w:r w:rsidR="005D10CC" w:rsidRPr="005D10CC">
        <w:rPr>
          <w:rFonts w:ascii="Times New Roman" w:eastAsia="Times New Roman" w:hAnsi="Times New Roman" w:cs="Times New Roman"/>
          <w:color w:val="212529"/>
          <w:shd w:val="clear" w:color="auto" w:fill="FFFFFF"/>
          <w:lang w:val="el-GR"/>
        </w:rPr>
        <w:t>Γλασκώβη</w:t>
      </w:r>
      <w:proofErr w:type="spellEnd"/>
      <w:r w:rsidR="005D10CC" w:rsidRPr="005D10CC">
        <w:rPr>
          <w:rFonts w:ascii="Times New Roman" w:eastAsia="Times New Roman" w:hAnsi="Times New Roman" w:cs="Times New Roman"/>
          <w:color w:val="212529"/>
          <w:shd w:val="clear" w:color="auto" w:fill="FFFFFF"/>
          <w:lang w:val="el-GR"/>
        </w:rPr>
        <w:t xml:space="preserve">, Ρώμη, Στοκχόλμη, </w:t>
      </w:r>
      <w:r w:rsidR="005D10CC" w:rsidRPr="005D10CC">
        <w:rPr>
          <w:rFonts w:ascii="Times New Roman" w:eastAsia="Times New Roman" w:hAnsi="Times New Roman" w:cs="Times New Roman"/>
          <w:color w:val="212529"/>
          <w:shd w:val="clear" w:color="auto" w:fill="FFFFFF"/>
          <w:lang w:val="de-DE"/>
        </w:rPr>
        <w:t>T</w:t>
      </w:r>
      <w:r w:rsidR="005D10CC" w:rsidRPr="005D10CC">
        <w:rPr>
          <w:rFonts w:ascii="Times New Roman" w:eastAsia="Times New Roman" w:hAnsi="Times New Roman" w:cs="Times New Roman"/>
          <w:color w:val="212529"/>
          <w:shd w:val="clear" w:color="auto" w:fill="FFFFFF"/>
          <w:lang w:val="el-GR"/>
        </w:rPr>
        <w:t>ü</w:t>
      </w:r>
      <w:proofErr w:type="spellStart"/>
      <w:r w:rsidR="005D10CC" w:rsidRPr="005D10CC">
        <w:rPr>
          <w:rFonts w:ascii="Times New Roman" w:eastAsia="Times New Roman" w:hAnsi="Times New Roman" w:cs="Times New Roman"/>
          <w:color w:val="212529"/>
          <w:shd w:val="clear" w:color="auto" w:fill="FFFFFF"/>
          <w:lang w:val="de-DE"/>
        </w:rPr>
        <w:t>bingen</w:t>
      </w:r>
      <w:proofErr w:type="spellEnd"/>
      <w:r w:rsidR="005D10CC" w:rsidRPr="005D10CC">
        <w:rPr>
          <w:rFonts w:ascii="Times New Roman" w:eastAsia="Times New Roman" w:hAnsi="Times New Roman" w:cs="Times New Roman"/>
          <w:color w:val="212529"/>
          <w:shd w:val="clear" w:color="auto" w:fill="FFFFFF"/>
          <w:lang w:val="el-GR"/>
        </w:rPr>
        <w:t>, Βουκουρέστι, ΕΚΠΑ) με προέλευση και εκτός Ευρώπης (Κένυα, Βολιβία, Αργεντινή, Κίνα).</w:t>
      </w:r>
      <w:r w:rsidR="00DE779E">
        <w:rPr>
          <w:rFonts w:ascii="Times New Roman" w:eastAsia="Times New Roman" w:hAnsi="Times New Roman" w:cs="Times New Roman"/>
          <w:color w:val="212529"/>
          <w:shd w:val="clear" w:color="auto" w:fill="FFFFFF"/>
          <w:lang w:val="el-GR"/>
        </w:rPr>
        <w:t xml:space="preserve"> </w:t>
      </w:r>
    </w:p>
    <w:p w14:paraId="5B9FE51A" w14:textId="6E118C6D" w:rsidR="00412B59" w:rsidRDefault="00371061" w:rsidP="00412B59">
      <w:pPr>
        <w:spacing w:line="288" w:lineRule="auto"/>
        <w:ind w:firstLine="360"/>
        <w:jc w:val="both"/>
        <w:rPr>
          <w:rFonts w:ascii="Times New Roman" w:eastAsia="Times New Roman" w:hAnsi="Times New Roman" w:cs="Times New Roman"/>
          <w:color w:val="212529"/>
          <w:shd w:val="clear" w:color="auto" w:fill="FFFFFF"/>
          <w:lang w:val="el-GR"/>
        </w:rPr>
      </w:pPr>
      <w:r>
        <w:rPr>
          <w:rFonts w:ascii="Times New Roman" w:eastAsia="Times New Roman" w:hAnsi="Times New Roman" w:cs="Times New Roman"/>
          <w:noProof/>
          <w:color w:val="212529"/>
          <w:shd w:val="clear" w:color="auto" w:fill="FFFFFF"/>
          <w:lang w:val="el-GR"/>
          <w14:ligatures w14:val="standardContextual"/>
        </w:rPr>
        <w:drawing>
          <wp:anchor distT="0" distB="0" distL="114300" distR="114300" simplePos="0" relativeHeight="251659264" behindDoc="1" locked="0" layoutInCell="1" allowOverlap="1" wp14:anchorId="3931477B" wp14:editId="324526C9">
            <wp:simplePos x="0" y="0"/>
            <wp:positionH relativeFrom="margin">
              <wp:align>left</wp:align>
            </wp:positionH>
            <wp:positionV relativeFrom="paragraph">
              <wp:posOffset>0</wp:posOffset>
            </wp:positionV>
            <wp:extent cx="3303905" cy="2656205"/>
            <wp:effectExtent l="0" t="0" r="0" b="0"/>
            <wp:wrapTight wrapText="bothSides">
              <wp:wrapPolygon edited="0">
                <wp:start x="0" y="0"/>
                <wp:lineTo x="0" y="21378"/>
                <wp:lineTo x="21421" y="21378"/>
                <wp:lineTo x="21421" y="0"/>
                <wp:lineTo x="0" y="0"/>
              </wp:wrapPolygon>
            </wp:wrapTight>
            <wp:docPr id="1388351710" name="Εικόνα 3" descr="Εικόνα που περιέχει εξωτερικός χώρος/ύπαιθρος, ρουχισμός, ουρανό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51710" name="Εικόνα 3" descr="Εικόνα που περιέχει εξωτερικός χώρος/ύπαιθρος, ρουχισμός, ουρανός, άτομο&#10;&#10;Περιγραφή που δημιουργήθηκε αυτόματα"/>
                    <pic:cNvPicPr/>
                  </pic:nvPicPr>
                  <pic:blipFill rotWithShape="1">
                    <a:blip r:embed="rId5" cstate="print">
                      <a:extLst>
                        <a:ext uri="{28A0092B-C50C-407E-A947-70E740481C1C}">
                          <a14:useLocalDpi xmlns:a14="http://schemas.microsoft.com/office/drawing/2010/main" val="0"/>
                        </a:ext>
                      </a:extLst>
                    </a:blip>
                    <a:srcRect l="326" t="7850" r="15443" b="1860"/>
                    <a:stretch/>
                  </pic:blipFill>
                  <pic:spPr bwMode="auto">
                    <a:xfrm>
                      <a:off x="0" y="0"/>
                      <a:ext cx="3303905" cy="265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212529"/>
          <w:shd w:val="clear" w:color="auto" w:fill="FFFFFF"/>
          <w:lang w:val="el-GR"/>
          <w14:ligatures w14:val="standardContextual"/>
        </w:rPr>
        <w:drawing>
          <wp:anchor distT="0" distB="0" distL="114300" distR="114300" simplePos="0" relativeHeight="251658240" behindDoc="1" locked="0" layoutInCell="1" allowOverlap="1" wp14:anchorId="65206E2E" wp14:editId="78CA1741">
            <wp:simplePos x="0" y="0"/>
            <wp:positionH relativeFrom="margin">
              <wp:align>left</wp:align>
            </wp:positionH>
            <wp:positionV relativeFrom="paragraph">
              <wp:posOffset>4390282</wp:posOffset>
            </wp:positionV>
            <wp:extent cx="4028536" cy="1734965"/>
            <wp:effectExtent l="0" t="0" r="0" b="0"/>
            <wp:wrapTight wrapText="bothSides">
              <wp:wrapPolygon edited="0">
                <wp:start x="0" y="0"/>
                <wp:lineTo x="0" y="21347"/>
                <wp:lineTo x="21450" y="21347"/>
                <wp:lineTo x="21450" y="0"/>
                <wp:lineTo x="0" y="0"/>
              </wp:wrapPolygon>
            </wp:wrapTight>
            <wp:docPr id="341818688" name="Εικόνα 2" descr="Εικόνα που περιέχει ρουχισμός, άτομο, εσωτερικός χώρος, παπούτσ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18688" name="Εικόνα 2" descr="Εικόνα που περιέχει ρουχισμός, άτομο, εσωτερικός χώρος, παπούτσια&#10;&#10;Περιγραφή που δημιουργήθηκε αυτόματα"/>
                    <pic:cNvPicPr/>
                  </pic:nvPicPr>
                  <pic:blipFill rotWithShape="1">
                    <a:blip r:embed="rId6" cstate="print">
                      <a:extLst>
                        <a:ext uri="{28A0092B-C50C-407E-A947-70E740481C1C}">
                          <a14:useLocalDpi xmlns:a14="http://schemas.microsoft.com/office/drawing/2010/main" val="0"/>
                        </a:ext>
                      </a:extLst>
                    </a:blip>
                    <a:srcRect l="1" t="19407" r="-278" b="23016"/>
                    <a:stretch/>
                  </pic:blipFill>
                  <pic:spPr bwMode="auto">
                    <a:xfrm>
                      <a:off x="0" y="0"/>
                      <a:ext cx="4028536" cy="1734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79E">
        <w:rPr>
          <w:rFonts w:ascii="Times New Roman" w:eastAsia="Times New Roman" w:hAnsi="Times New Roman" w:cs="Times New Roman"/>
          <w:color w:val="212529"/>
          <w:shd w:val="clear" w:color="auto" w:fill="FFFFFF"/>
          <w:lang w:val="el-GR"/>
        </w:rPr>
        <w:t xml:space="preserve">Παρά τα γραφειοκρατικά και οικονομικά προβλήματα που σταδιακά ανακύπτουν από την υπαγωγή των πόρων και των διαδικασιών του </w:t>
      </w:r>
      <w:r w:rsidR="00DE779E">
        <w:rPr>
          <w:rFonts w:ascii="Times New Roman" w:eastAsia="Times New Roman" w:hAnsi="Times New Roman" w:cs="Times New Roman"/>
          <w:color w:val="212529"/>
          <w:shd w:val="clear" w:color="auto" w:fill="FFFFFF"/>
          <w:lang w:val="en-US"/>
        </w:rPr>
        <w:t>CIVIS</w:t>
      </w:r>
      <w:r w:rsidR="00DE779E" w:rsidRPr="00DE779E">
        <w:rPr>
          <w:rFonts w:ascii="Times New Roman" w:eastAsia="Times New Roman" w:hAnsi="Times New Roman" w:cs="Times New Roman"/>
          <w:color w:val="212529"/>
          <w:shd w:val="clear" w:color="auto" w:fill="FFFFFF"/>
          <w:lang w:val="el-GR"/>
        </w:rPr>
        <w:t xml:space="preserve"> </w:t>
      </w:r>
      <w:r w:rsidR="00DE779E">
        <w:rPr>
          <w:rFonts w:ascii="Times New Roman" w:eastAsia="Times New Roman" w:hAnsi="Times New Roman" w:cs="Times New Roman"/>
          <w:color w:val="212529"/>
          <w:shd w:val="clear" w:color="auto" w:fill="FFFFFF"/>
          <w:lang w:val="el-GR"/>
        </w:rPr>
        <w:t xml:space="preserve">στον μηχανισμό του </w:t>
      </w:r>
      <w:r w:rsidR="00DE779E">
        <w:rPr>
          <w:rFonts w:ascii="Times New Roman" w:eastAsia="Times New Roman" w:hAnsi="Times New Roman" w:cs="Times New Roman"/>
          <w:color w:val="212529"/>
          <w:shd w:val="clear" w:color="auto" w:fill="FFFFFF"/>
          <w:lang w:val="en-US"/>
        </w:rPr>
        <w:t>Erasmus</w:t>
      </w:r>
      <w:r w:rsidR="00DE779E" w:rsidRPr="00DE779E">
        <w:rPr>
          <w:rFonts w:ascii="Times New Roman" w:eastAsia="Times New Roman" w:hAnsi="Times New Roman" w:cs="Times New Roman"/>
          <w:color w:val="212529"/>
          <w:shd w:val="clear" w:color="auto" w:fill="FFFFFF"/>
          <w:lang w:val="el-GR"/>
        </w:rPr>
        <w:t xml:space="preserve">, </w:t>
      </w:r>
      <w:r w:rsidR="00DE779E">
        <w:rPr>
          <w:rFonts w:ascii="Times New Roman" w:eastAsia="Times New Roman" w:hAnsi="Times New Roman" w:cs="Times New Roman"/>
          <w:color w:val="212529"/>
          <w:shd w:val="clear" w:color="auto" w:fill="FFFFFF"/>
          <w:lang w:val="el-GR"/>
        </w:rPr>
        <w:t xml:space="preserve">τόσο οι φοιτητές όσο και οι συνάδελφοι συνεργάσθηκαν με ενθουσιασμό σε μια καινοτομική προσέγγιση της θεματικής κι έναν συνδυασμό πανεπιστημιακού μαθήματος και διεπιστημονικού </w:t>
      </w:r>
      <w:r w:rsidR="00DE779E">
        <w:rPr>
          <w:rFonts w:ascii="Times New Roman" w:eastAsia="Times New Roman" w:hAnsi="Times New Roman" w:cs="Times New Roman"/>
          <w:color w:val="212529"/>
          <w:shd w:val="clear" w:color="auto" w:fill="FFFFFF"/>
          <w:lang w:val="en-US"/>
        </w:rPr>
        <w:t>Colloquium</w:t>
      </w:r>
      <w:r w:rsidR="00DE779E" w:rsidRPr="00DE779E">
        <w:rPr>
          <w:rFonts w:ascii="Times New Roman" w:eastAsia="Times New Roman" w:hAnsi="Times New Roman" w:cs="Times New Roman"/>
          <w:color w:val="212529"/>
          <w:shd w:val="clear" w:color="auto" w:fill="FFFFFF"/>
          <w:lang w:val="el-GR"/>
        </w:rPr>
        <w:t xml:space="preserve"> </w:t>
      </w:r>
      <w:r w:rsidR="00DE779E">
        <w:rPr>
          <w:rFonts w:ascii="Times New Roman" w:eastAsia="Times New Roman" w:hAnsi="Times New Roman" w:cs="Times New Roman"/>
          <w:color w:val="212529"/>
          <w:shd w:val="clear" w:color="auto" w:fill="FFFFFF"/>
          <w:lang w:val="el-GR"/>
        </w:rPr>
        <w:t>που πιθανά θα οδηγήσει</w:t>
      </w:r>
      <w:r w:rsidR="00DE779E" w:rsidRPr="00DE779E">
        <w:rPr>
          <w:rFonts w:ascii="Times New Roman" w:eastAsia="Times New Roman" w:hAnsi="Times New Roman" w:cs="Times New Roman"/>
          <w:color w:val="212529"/>
          <w:shd w:val="clear" w:color="auto" w:fill="FFFFFF"/>
          <w:lang w:val="el-GR"/>
        </w:rPr>
        <w:t xml:space="preserve"> </w:t>
      </w:r>
      <w:r w:rsidR="00DE779E">
        <w:rPr>
          <w:rFonts w:ascii="Times New Roman" w:eastAsia="Times New Roman" w:hAnsi="Times New Roman" w:cs="Times New Roman"/>
          <w:color w:val="212529"/>
          <w:shd w:val="clear" w:color="auto" w:fill="FFFFFF"/>
          <w:lang w:val="el-GR"/>
        </w:rPr>
        <w:t>και σε καινοτομικό διδακτικό υλικό ή επιστημονικό τόμο.</w:t>
      </w:r>
      <w:r>
        <w:rPr>
          <w:rFonts w:ascii="Times New Roman" w:eastAsia="Times New Roman" w:hAnsi="Times New Roman" w:cs="Times New Roman"/>
          <w:color w:val="212529"/>
          <w:shd w:val="clear" w:color="auto" w:fill="FFFFFF"/>
          <w:lang w:val="el-GR"/>
        </w:rPr>
        <w:t xml:space="preserve"> Από την πλευρά του Τμήματος Θεολογίας και γενικά του ΕΚΠΑ είναι μια σημαντική στιγμή ισότιμης συνεργασίας με επιστημονικά κέντρα της θεολογικής επιστήμης που βρίσκονται στην πρώτη γραμμής της παγκόσμιας έρευνας.</w:t>
      </w:r>
    </w:p>
    <w:p w14:paraId="1B944077" w14:textId="27FFFEBC" w:rsidR="005D10CC" w:rsidRPr="005D10CC" w:rsidRDefault="005D10CC" w:rsidP="00412B59">
      <w:pPr>
        <w:spacing w:line="288" w:lineRule="auto"/>
        <w:ind w:firstLine="360"/>
        <w:jc w:val="both"/>
        <w:rPr>
          <w:rFonts w:ascii="Times New Roman" w:eastAsia="Times New Roman" w:hAnsi="Times New Roman" w:cs="Times New Roman"/>
          <w:color w:val="212529"/>
          <w:shd w:val="clear" w:color="auto" w:fill="FFFFFF"/>
          <w:lang w:val="el-GR"/>
        </w:rPr>
      </w:pPr>
      <w:r w:rsidRPr="005D10CC">
        <w:rPr>
          <w:rFonts w:ascii="Times New Roman" w:eastAsia="Times New Roman" w:hAnsi="Times New Roman" w:cs="Times New Roman"/>
          <w:color w:val="212529"/>
          <w:shd w:val="clear" w:color="auto" w:fill="FFFFFF"/>
          <w:lang w:val="el-GR"/>
        </w:rPr>
        <w:t>Ιδιαίτερες ευχαριστίες απευθύνονται σε όλους όσους συνέβαλαν με διάφορους τρόπους: τον κ. Γεώργιο Ιορδανίδη</w:t>
      </w:r>
      <w:r w:rsidR="004F7466" w:rsidRPr="004F7466">
        <w:rPr>
          <w:rFonts w:ascii="Times New Roman" w:eastAsia="Times New Roman" w:hAnsi="Times New Roman" w:cs="Times New Roman"/>
          <w:color w:val="212529"/>
          <w:shd w:val="clear" w:color="auto" w:fill="FFFFFF"/>
          <w:lang w:val="el-GR"/>
        </w:rPr>
        <w:t xml:space="preserve"> </w:t>
      </w:r>
      <w:r w:rsidR="004F7466">
        <w:rPr>
          <w:rFonts w:ascii="Times New Roman" w:eastAsia="Times New Roman" w:hAnsi="Times New Roman" w:cs="Times New Roman"/>
          <w:color w:val="212529"/>
          <w:shd w:val="clear" w:color="auto" w:fill="FFFFFF"/>
          <w:lang w:val="el-GR"/>
        </w:rPr>
        <w:t xml:space="preserve">και την </w:t>
      </w:r>
      <w:proofErr w:type="spellStart"/>
      <w:r w:rsidR="004F7466">
        <w:rPr>
          <w:rFonts w:ascii="Times New Roman" w:eastAsia="Times New Roman" w:hAnsi="Times New Roman" w:cs="Times New Roman"/>
          <w:color w:val="212529"/>
          <w:shd w:val="clear" w:color="auto" w:fill="FFFFFF"/>
          <w:lang w:val="en-US"/>
        </w:rPr>
        <w:t>Theotokis</w:t>
      </w:r>
      <w:proofErr w:type="spellEnd"/>
      <w:r w:rsidR="004F7466" w:rsidRPr="004F7466">
        <w:rPr>
          <w:rFonts w:ascii="Times New Roman" w:eastAsia="Times New Roman" w:hAnsi="Times New Roman" w:cs="Times New Roman"/>
          <w:color w:val="212529"/>
          <w:shd w:val="clear" w:color="auto" w:fill="FFFFFF"/>
          <w:lang w:val="el-GR"/>
        </w:rPr>
        <w:t xml:space="preserve"> </w:t>
      </w:r>
      <w:r w:rsidR="004F7466">
        <w:rPr>
          <w:rFonts w:ascii="Times New Roman" w:eastAsia="Times New Roman" w:hAnsi="Times New Roman" w:cs="Times New Roman"/>
          <w:color w:val="212529"/>
          <w:shd w:val="clear" w:color="auto" w:fill="FFFFFF"/>
          <w:lang w:val="en-US"/>
        </w:rPr>
        <w:t>Travel</w:t>
      </w:r>
      <w:r w:rsidR="004F7466">
        <w:rPr>
          <w:rFonts w:ascii="Times New Roman" w:eastAsia="Times New Roman" w:hAnsi="Times New Roman" w:cs="Times New Roman"/>
          <w:color w:val="212529"/>
          <w:shd w:val="clear" w:color="auto" w:fill="FFFFFF"/>
          <w:lang w:val="el-GR"/>
        </w:rPr>
        <w:t xml:space="preserve"> </w:t>
      </w:r>
      <w:r w:rsidR="004F7466">
        <w:rPr>
          <w:rFonts w:ascii="Times New Roman" w:eastAsia="Times New Roman" w:hAnsi="Times New Roman" w:cs="Times New Roman"/>
          <w:color w:val="212529"/>
          <w:shd w:val="clear" w:color="auto" w:fill="FFFFFF"/>
          <w:lang w:val="en-US"/>
        </w:rPr>
        <w:t>Congresses</w:t>
      </w:r>
      <w:r w:rsidR="00DE779E">
        <w:rPr>
          <w:rFonts w:ascii="Times New Roman" w:eastAsia="Times New Roman" w:hAnsi="Times New Roman" w:cs="Times New Roman"/>
          <w:color w:val="212529"/>
          <w:shd w:val="clear" w:color="auto" w:fill="FFFFFF"/>
          <w:lang w:val="el-GR"/>
        </w:rPr>
        <w:t xml:space="preserve"> για τη γενική φροντίδα</w:t>
      </w:r>
      <w:r w:rsidRPr="005D10CC">
        <w:rPr>
          <w:rFonts w:ascii="Times New Roman" w:eastAsia="Times New Roman" w:hAnsi="Times New Roman" w:cs="Times New Roman"/>
          <w:color w:val="212529"/>
          <w:shd w:val="clear" w:color="auto" w:fill="FFFFFF"/>
          <w:lang w:val="el-GR"/>
        </w:rPr>
        <w:t xml:space="preserve">, το ΔΣ του </w:t>
      </w:r>
      <w:proofErr w:type="spellStart"/>
      <w:r w:rsidRPr="005D10CC">
        <w:rPr>
          <w:rFonts w:ascii="Times New Roman" w:eastAsia="Times New Roman" w:hAnsi="Times New Roman" w:cs="Times New Roman"/>
          <w:color w:val="212529"/>
          <w:shd w:val="clear" w:color="auto" w:fill="FFFFFF"/>
          <w:lang w:val="el-GR"/>
        </w:rPr>
        <w:t>Αμαλίειου</w:t>
      </w:r>
      <w:proofErr w:type="spellEnd"/>
      <w:r w:rsidRPr="005D10CC">
        <w:rPr>
          <w:rFonts w:ascii="Times New Roman" w:eastAsia="Times New Roman" w:hAnsi="Times New Roman" w:cs="Times New Roman"/>
          <w:color w:val="212529"/>
          <w:shd w:val="clear" w:color="auto" w:fill="FFFFFF"/>
          <w:lang w:val="el-GR"/>
        </w:rPr>
        <w:t xml:space="preserve"> </w:t>
      </w:r>
      <w:r w:rsidR="00ED5250">
        <w:rPr>
          <w:rFonts w:ascii="Times New Roman" w:eastAsia="Times New Roman" w:hAnsi="Times New Roman" w:cs="Times New Roman"/>
          <w:color w:val="212529"/>
          <w:shd w:val="clear" w:color="auto" w:fill="FFFFFF"/>
          <w:lang w:val="el-GR"/>
        </w:rPr>
        <w:t>Οικοτροφείου Θηλέων</w:t>
      </w:r>
      <w:r w:rsidRPr="005D10CC">
        <w:rPr>
          <w:rFonts w:ascii="Times New Roman" w:eastAsia="Times New Roman" w:hAnsi="Times New Roman" w:cs="Times New Roman"/>
          <w:color w:val="212529"/>
          <w:shd w:val="clear" w:color="auto" w:fill="FFFFFF"/>
          <w:lang w:val="el-GR"/>
        </w:rPr>
        <w:t xml:space="preserve"> με την πρόεδρό του κ. Ιωάννα Φωκά και την Διευθύντρια κ. </w:t>
      </w:r>
      <w:r w:rsidR="00ED5250">
        <w:rPr>
          <w:rFonts w:ascii="Times New Roman" w:eastAsia="Times New Roman" w:hAnsi="Times New Roman" w:cs="Times New Roman"/>
          <w:color w:val="212529"/>
          <w:shd w:val="clear" w:color="auto" w:fill="FFFFFF"/>
          <w:lang w:val="el-GR"/>
        </w:rPr>
        <w:t xml:space="preserve">Μαρία </w:t>
      </w:r>
      <w:proofErr w:type="spellStart"/>
      <w:r w:rsidRPr="005D10CC">
        <w:rPr>
          <w:rFonts w:ascii="Times New Roman" w:eastAsia="Times New Roman" w:hAnsi="Times New Roman" w:cs="Times New Roman"/>
          <w:color w:val="212529"/>
          <w:shd w:val="clear" w:color="auto" w:fill="FFFFFF"/>
          <w:lang w:val="el-GR"/>
        </w:rPr>
        <w:t>Δαφαράνου</w:t>
      </w:r>
      <w:proofErr w:type="spellEnd"/>
      <w:r w:rsidRPr="005D10CC">
        <w:rPr>
          <w:rFonts w:ascii="Times New Roman" w:eastAsia="Times New Roman" w:hAnsi="Times New Roman" w:cs="Times New Roman"/>
          <w:color w:val="212529"/>
          <w:shd w:val="clear" w:color="auto" w:fill="FFFFFF"/>
          <w:lang w:val="el-GR"/>
        </w:rPr>
        <w:t xml:space="preserve">, την </w:t>
      </w:r>
      <w:r w:rsidR="00DE779E">
        <w:rPr>
          <w:rFonts w:ascii="Times New Roman" w:eastAsia="Times New Roman" w:hAnsi="Times New Roman" w:cs="Times New Roman"/>
          <w:color w:val="212529"/>
          <w:shd w:val="clear" w:color="auto" w:fill="FFFFFF"/>
          <w:lang w:val="el-GR"/>
        </w:rPr>
        <w:t>Αρχιεπισκοπή Καθολικών Αθηνών</w:t>
      </w:r>
      <w:r w:rsidR="00ED5250">
        <w:rPr>
          <w:rFonts w:ascii="Times New Roman" w:eastAsia="Times New Roman" w:hAnsi="Times New Roman" w:cs="Times New Roman"/>
          <w:color w:val="212529"/>
          <w:shd w:val="clear" w:color="auto" w:fill="FFFFFF"/>
          <w:lang w:val="el-GR"/>
        </w:rPr>
        <w:t xml:space="preserve"> </w:t>
      </w:r>
      <w:r w:rsidR="00DE779E">
        <w:rPr>
          <w:rFonts w:ascii="Times New Roman" w:eastAsia="Times New Roman" w:hAnsi="Times New Roman" w:cs="Times New Roman"/>
          <w:color w:val="212529"/>
          <w:shd w:val="clear" w:color="auto" w:fill="FFFFFF"/>
          <w:lang w:val="el-GR"/>
        </w:rPr>
        <w:t xml:space="preserve">και προσωπικά τον </w:t>
      </w:r>
      <w:proofErr w:type="spellStart"/>
      <w:r w:rsidR="00DE779E">
        <w:rPr>
          <w:rFonts w:ascii="Times New Roman" w:eastAsia="Times New Roman" w:hAnsi="Times New Roman" w:cs="Times New Roman"/>
          <w:color w:val="212529"/>
          <w:shd w:val="clear" w:color="auto" w:fill="FFFFFF"/>
          <w:lang w:val="el-GR"/>
        </w:rPr>
        <w:t>Σεβ</w:t>
      </w:r>
      <w:proofErr w:type="spellEnd"/>
      <w:r w:rsidR="00DE779E">
        <w:rPr>
          <w:rFonts w:ascii="Times New Roman" w:eastAsia="Times New Roman" w:hAnsi="Times New Roman" w:cs="Times New Roman"/>
          <w:color w:val="212529"/>
          <w:shd w:val="clear" w:color="auto" w:fill="FFFFFF"/>
          <w:lang w:val="el-GR"/>
        </w:rPr>
        <w:t xml:space="preserve">. Αρχιεπίσκοπο Θεόδωρο </w:t>
      </w:r>
      <w:proofErr w:type="spellStart"/>
      <w:r w:rsidR="00DE779E">
        <w:rPr>
          <w:rFonts w:ascii="Times New Roman" w:eastAsia="Times New Roman" w:hAnsi="Times New Roman" w:cs="Times New Roman"/>
          <w:color w:val="212529"/>
          <w:shd w:val="clear" w:color="auto" w:fill="FFFFFF"/>
          <w:lang w:val="el-GR"/>
        </w:rPr>
        <w:t>Κοντίδη</w:t>
      </w:r>
      <w:proofErr w:type="spellEnd"/>
      <w:r w:rsidR="00DE779E">
        <w:rPr>
          <w:rFonts w:ascii="Times New Roman" w:eastAsia="Times New Roman" w:hAnsi="Times New Roman" w:cs="Times New Roman"/>
          <w:color w:val="212529"/>
          <w:shd w:val="clear" w:color="auto" w:fill="FFFFFF"/>
          <w:lang w:val="el-GR"/>
        </w:rPr>
        <w:t xml:space="preserve"> μαζί</w:t>
      </w:r>
      <w:r w:rsidRPr="005D10CC">
        <w:rPr>
          <w:rFonts w:ascii="Times New Roman" w:eastAsia="Times New Roman" w:hAnsi="Times New Roman" w:cs="Times New Roman"/>
          <w:color w:val="212529"/>
          <w:shd w:val="clear" w:color="auto" w:fill="FFFFFF"/>
          <w:lang w:val="el-GR"/>
        </w:rPr>
        <w:t xml:space="preserve"> </w:t>
      </w:r>
      <w:r w:rsidR="00DE779E">
        <w:rPr>
          <w:rFonts w:ascii="Times New Roman" w:eastAsia="Times New Roman" w:hAnsi="Times New Roman" w:cs="Times New Roman"/>
          <w:color w:val="212529"/>
          <w:shd w:val="clear" w:color="auto" w:fill="FFFFFF"/>
          <w:lang w:val="el-GR"/>
        </w:rPr>
        <w:t xml:space="preserve">με </w:t>
      </w:r>
      <w:r w:rsidRPr="005D10CC">
        <w:rPr>
          <w:rFonts w:ascii="Times New Roman" w:eastAsia="Times New Roman" w:hAnsi="Times New Roman" w:cs="Times New Roman"/>
          <w:color w:val="212529"/>
          <w:shd w:val="clear" w:color="auto" w:fill="FFFFFF"/>
          <w:lang w:val="el-GR"/>
        </w:rPr>
        <w:t xml:space="preserve">την </w:t>
      </w:r>
      <w:proofErr w:type="spellStart"/>
      <w:r w:rsidRPr="005D10CC">
        <w:rPr>
          <w:rFonts w:ascii="Times New Roman" w:eastAsia="Times New Roman" w:hAnsi="Times New Roman" w:cs="Times New Roman"/>
          <w:color w:val="212529"/>
          <w:shd w:val="clear" w:color="auto" w:fill="FFFFFF"/>
          <w:lang w:val="el-GR"/>
        </w:rPr>
        <w:t>Αρμενοκαθολική</w:t>
      </w:r>
      <w:proofErr w:type="spellEnd"/>
      <w:r w:rsidRPr="005D10CC">
        <w:rPr>
          <w:rFonts w:ascii="Times New Roman" w:eastAsia="Times New Roman" w:hAnsi="Times New Roman" w:cs="Times New Roman"/>
          <w:color w:val="212529"/>
          <w:shd w:val="clear" w:color="auto" w:fill="FFFFFF"/>
          <w:lang w:val="el-GR"/>
        </w:rPr>
        <w:t xml:space="preserve"> κοινότητα και το </w:t>
      </w:r>
      <w:r w:rsidR="00DE779E">
        <w:rPr>
          <w:rFonts w:ascii="Times New Roman" w:eastAsia="Times New Roman" w:hAnsi="Times New Roman" w:cs="Times New Roman"/>
          <w:color w:val="212529"/>
          <w:shd w:val="clear" w:color="auto" w:fill="FFFFFF"/>
          <w:lang w:val="el-GR"/>
        </w:rPr>
        <w:t xml:space="preserve">Φοιτητικό </w:t>
      </w:r>
      <w:r w:rsidRPr="005D10CC">
        <w:rPr>
          <w:rFonts w:ascii="Times New Roman" w:eastAsia="Times New Roman" w:hAnsi="Times New Roman" w:cs="Times New Roman"/>
          <w:color w:val="212529"/>
          <w:shd w:val="clear" w:color="auto" w:fill="FFFFFF"/>
          <w:lang w:val="el-GR"/>
        </w:rPr>
        <w:t xml:space="preserve">Οικοτροφείο </w:t>
      </w:r>
      <w:r w:rsidR="00DE779E">
        <w:rPr>
          <w:rFonts w:ascii="Times New Roman" w:eastAsia="Times New Roman" w:hAnsi="Times New Roman" w:cs="Times New Roman"/>
          <w:color w:val="212529"/>
          <w:shd w:val="clear" w:color="auto" w:fill="FFFFFF"/>
          <w:lang w:val="el-GR"/>
        </w:rPr>
        <w:t>«Μέγας Βασίλειος» με</w:t>
      </w:r>
      <w:r w:rsidRPr="005D10CC">
        <w:rPr>
          <w:rFonts w:ascii="Times New Roman" w:eastAsia="Times New Roman" w:hAnsi="Times New Roman" w:cs="Times New Roman"/>
          <w:color w:val="212529"/>
          <w:shd w:val="clear" w:color="auto" w:fill="FFFFFF"/>
          <w:lang w:val="el-GR"/>
        </w:rPr>
        <w:t xml:space="preserve"> τον Διευθυντή του </w:t>
      </w:r>
      <w:r w:rsidR="00DE779E">
        <w:rPr>
          <w:rFonts w:ascii="Times New Roman" w:eastAsia="Times New Roman" w:hAnsi="Times New Roman" w:cs="Times New Roman"/>
          <w:color w:val="212529"/>
          <w:shd w:val="clear" w:color="auto" w:fill="FFFFFF"/>
          <w:lang w:val="el-GR"/>
        </w:rPr>
        <w:t xml:space="preserve">κ. Εμμανουήλ </w:t>
      </w:r>
      <w:proofErr w:type="spellStart"/>
      <w:r w:rsidR="00DE779E">
        <w:rPr>
          <w:rFonts w:ascii="Times New Roman" w:eastAsia="Times New Roman" w:hAnsi="Times New Roman" w:cs="Times New Roman"/>
          <w:color w:val="212529"/>
          <w:shd w:val="clear" w:color="auto" w:fill="FFFFFF"/>
          <w:lang w:val="el-GR"/>
        </w:rPr>
        <w:t>Σταθούλια</w:t>
      </w:r>
      <w:proofErr w:type="spellEnd"/>
      <w:r w:rsidR="00DE779E">
        <w:rPr>
          <w:rFonts w:ascii="Times New Roman" w:eastAsia="Times New Roman" w:hAnsi="Times New Roman" w:cs="Times New Roman"/>
          <w:color w:val="212529"/>
          <w:shd w:val="clear" w:color="auto" w:fill="FFFFFF"/>
          <w:lang w:val="el-GR"/>
        </w:rPr>
        <w:t xml:space="preserve"> </w:t>
      </w:r>
      <w:r w:rsidRPr="005D10CC">
        <w:rPr>
          <w:rFonts w:ascii="Times New Roman" w:eastAsia="Times New Roman" w:hAnsi="Times New Roman" w:cs="Times New Roman"/>
          <w:color w:val="212529"/>
          <w:shd w:val="clear" w:color="auto" w:fill="FFFFFF"/>
          <w:lang w:val="el-GR"/>
        </w:rPr>
        <w:t xml:space="preserve">για την αβραμιαία φιλοξενία που παρείχαν στους αλλοδαπούς φοιτητές, την ενορία του Αγίου Νικολάου </w:t>
      </w:r>
      <w:proofErr w:type="spellStart"/>
      <w:r w:rsidRPr="005D10CC">
        <w:rPr>
          <w:rFonts w:ascii="Times New Roman" w:eastAsia="Times New Roman" w:hAnsi="Times New Roman" w:cs="Times New Roman"/>
          <w:color w:val="212529"/>
          <w:shd w:val="clear" w:color="auto" w:fill="FFFFFF"/>
          <w:lang w:val="el-GR"/>
        </w:rPr>
        <w:t>Ραγκαβά</w:t>
      </w:r>
      <w:proofErr w:type="spellEnd"/>
      <w:r w:rsidRPr="005D10CC">
        <w:rPr>
          <w:rFonts w:ascii="Times New Roman" w:eastAsia="Times New Roman" w:hAnsi="Times New Roman" w:cs="Times New Roman"/>
          <w:color w:val="212529"/>
          <w:shd w:val="clear" w:color="auto" w:fill="FFFFFF"/>
          <w:lang w:val="el-GR"/>
        </w:rPr>
        <w:t xml:space="preserve"> </w:t>
      </w:r>
      <w:r w:rsidR="004F7466">
        <w:rPr>
          <w:rFonts w:ascii="Times New Roman" w:eastAsia="Times New Roman" w:hAnsi="Times New Roman" w:cs="Times New Roman"/>
          <w:color w:val="212529"/>
          <w:shd w:val="clear" w:color="auto" w:fill="FFFFFF"/>
          <w:lang w:val="el-GR"/>
        </w:rPr>
        <w:t xml:space="preserve">και το ΙΕΚ Εκπαιδευτική Ένωση </w:t>
      </w:r>
      <w:r w:rsidRPr="005D10CC">
        <w:rPr>
          <w:rFonts w:ascii="Times New Roman" w:eastAsia="Times New Roman" w:hAnsi="Times New Roman" w:cs="Times New Roman"/>
          <w:color w:val="212529"/>
          <w:shd w:val="clear" w:color="auto" w:fill="FFFFFF"/>
          <w:lang w:val="el-GR"/>
        </w:rPr>
        <w:t>για την παροχή χώρ</w:t>
      </w:r>
      <w:r w:rsidR="004F7466">
        <w:rPr>
          <w:rFonts w:ascii="Times New Roman" w:eastAsia="Times New Roman" w:hAnsi="Times New Roman" w:cs="Times New Roman"/>
          <w:color w:val="212529"/>
          <w:shd w:val="clear" w:color="auto" w:fill="FFFFFF"/>
          <w:lang w:val="el-GR"/>
        </w:rPr>
        <w:t>ων</w:t>
      </w:r>
      <w:r w:rsidRPr="005D10CC">
        <w:rPr>
          <w:rFonts w:ascii="Times New Roman" w:eastAsia="Times New Roman" w:hAnsi="Times New Roman" w:cs="Times New Roman"/>
          <w:color w:val="212529"/>
          <w:shd w:val="clear" w:color="auto" w:fill="FFFFFF"/>
          <w:lang w:val="el-GR"/>
        </w:rPr>
        <w:t xml:space="preserve"> για το μάθημα καθώς και την </w:t>
      </w:r>
      <w:r w:rsidR="00371061">
        <w:rPr>
          <w:rFonts w:ascii="Times New Roman" w:eastAsia="Times New Roman" w:hAnsi="Times New Roman" w:cs="Times New Roman"/>
          <w:color w:val="212529"/>
          <w:shd w:val="clear" w:color="auto" w:fill="FFFFFF"/>
          <w:lang w:val="el-GR"/>
        </w:rPr>
        <w:t xml:space="preserve">Ιερά Μονή Οσίου Λουκά, τη </w:t>
      </w:r>
      <w:r w:rsidRPr="005D10CC">
        <w:rPr>
          <w:rFonts w:ascii="Times New Roman" w:eastAsia="Times New Roman" w:hAnsi="Times New Roman" w:cs="Times New Roman"/>
          <w:color w:val="212529"/>
          <w:shd w:val="clear" w:color="auto" w:fill="FFFFFF"/>
          <w:lang w:val="el-GR"/>
        </w:rPr>
        <w:t xml:space="preserve">Βυζαντινή Εφορεία Κορίνθου, το Βυζαντινό Μουσείο, </w:t>
      </w:r>
      <w:r w:rsidR="00371061">
        <w:rPr>
          <w:rFonts w:ascii="Times New Roman" w:eastAsia="Times New Roman" w:hAnsi="Times New Roman" w:cs="Times New Roman"/>
          <w:color w:val="212529"/>
          <w:shd w:val="clear" w:color="auto" w:fill="FFFFFF"/>
          <w:lang w:val="el-GR"/>
        </w:rPr>
        <w:t xml:space="preserve">το </w:t>
      </w:r>
      <w:r w:rsidRPr="005D10CC">
        <w:rPr>
          <w:rFonts w:ascii="Times New Roman" w:eastAsia="Times New Roman" w:hAnsi="Times New Roman" w:cs="Times New Roman"/>
          <w:color w:val="212529"/>
          <w:shd w:val="clear" w:color="auto" w:fill="FFFFFF"/>
          <w:lang w:val="el-GR"/>
        </w:rPr>
        <w:t xml:space="preserve">Μουσείο Ακρόπολης, το Μουσείο </w:t>
      </w:r>
      <w:proofErr w:type="spellStart"/>
      <w:r w:rsidRPr="005D10CC">
        <w:rPr>
          <w:rFonts w:ascii="Times New Roman" w:eastAsia="Times New Roman" w:hAnsi="Times New Roman" w:cs="Times New Roman"/>
          <w:color w:val="212529"/>
          <w:shd w:val="clear" w:color="auto" w:fill="FFFFFF"/>
          <w:lang w:val="el-GR"/>
        </w:rPr>
        <w:t>Κεραμεικού</w:t>
      </w:r>
      <w:proofErr w:type="spellEnd"/>
      <w:r w:rsidRPr="005D10CC">
        <w:rPr>
          <w:rFonts w:ascii="Times New Roman" w:eastAsia="Times New Roman" w:hAnsi="Times New Roman" w:cs="Times New Roman"/>
          <w:color w:val="212529"/>
          <w:shd w:val="clear" w:color="auto" w:fill="FFFFFF"/>
          <w:lang w:val="el-GR"/>
        </w:rPr>
        <w:t xml:space="preserve">, </w:t>
      </w:r>
      <w:r w:rsidR="00DE779E">
        <w:rPr>
          <w:rFonts w:ascii="Times New Roman" w:eastAsia="Times New Roman" w:hAnsi="Times New Roman" w:cs="Times New Roman"/>
          <w:color w:val="212529"/>
          <w:shd w:val="clear" w:color="auto" w:fill="FFFFFF"/>
          <w:lang w:val="el-GR"/>
        </w:rPr>
        <w:t xml:space="preserve">και </w:t>
      </w:r>
      <w:r w:rsidRPr="005D10CC">
        <w:rPr>
          <w:rFonts w:ascii="Times New Roman" w:eastAsia="Times New Roman" w:hAnsi="Times New Roman" w:cs="Times New Roman"/>
          <w:color w:val="212529"/>
          <w:shd w:val="clear" w:color="auto" w:fill="FFFFFF"/>
          <w:lang w:val="el-GR"/>
        </w:rPr>
        <w:t xml:space="preserve">το </w:t>
      </w:r>
      <w:r w:rsidRPr="005D10CC">
        <w:rPr>
          <w:rFonts w:ascii="Times New Roman" w:eastAsia="Times New Roman" w:hAnsi="Times New Roman" w:cs="Times New Roman"/>
          <w:color w:val="212529"/>
          <w:shd w:val="clear" w:color="auto" w:fill="FFFFFF"/>
          <w:lang w:val="el-GR"/>
        </w:rPr>
        <w:lastRenderedPageBreak/>
        <w:t>Μουσείο Ισλαμικής Τέχνης για την δωρεάν πρόσβαση.</w:t>
      </w:r>
      <w:r w:rsidR="00371061">
        <w:rPr>
          <w:rFonts w:ascii="Times New Roman" w:eastAsia="Times New Roman" w:hAnsi="Times New Roman" w:cs="Times New Roman"/>
          <w:noProof/>
          <w:color w:val="212529"/>
          <w:shd w:val="clear" w:color="auto" w:fill="FFFFFF"/>
          <w:lang w:val="el-GR"/>
          <w14:ligatures w14:val="standardContextual"/>
        </w:rPr>
        <w:drawing>
          <wp:inline distT="0" distB="0" distL="0" distR="0" wp14:anchorId="22DC2ED7" wp14:editId="78835B7C">
            <wp:extent cx="3890513" cy="2370803"/>
            <wp:effectExtent l="0" t="0" r="0" b="0"/>
            <wp:docPr id="929277265" name="Εικόνα 4" descr="Εικόνα που περιέχει ρουχισμός, άτομο, έπιπλα, γυναί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77265" name="Εικόνα 4" descr="Εικόνα που περιέχει ρουχισμός, άτομο, έπιπλα, γυναίκα&#10;&#10;Περιγραφή που δημιουργήθηκε αυτόματα"/>
                    <pic:cNvPicPr/>
                  </pic:nvPicPr>
                  <pic:blipFill rotWithShape="1">
                    <a:blip r:embed="rId7" cstate="print">
                      <a:extLst>
                        <a:ext uri="{28A0092B-C50C-407E-A947-70E740481C1C}">
                          <a14:useLocalDpi xmlns:a14="http://schemas.microsoft.com/office/drawing/2010/main" val="0"/>
                        </a:ext>
                      </a:extLst>
                    </a:blip>
                    <a:srcRect t="17881" r="-1077"/>
                    <a:stretch/>
                  </pic:blipFill>
                  <pic:spPr bwMode="auto">
                    <a:xfrm>
                      <a:off x="0" y="0"/>
                      <a:ext cx="3897961" cy="2375342"/>
                    </a:xfrm>
                    <a:prstGeom prst="rect">
                      <a:avLst/>
                    </a:prstGeom>
                    <a:ln>
                      <a:noFill/>
                    </a:ln>
                    <a:extLst>
                      <a:ext uri="{53640926-AAD7-44D8-BBD7-CCE9431645EC}">
                        <a14:shadowObscured xmlns:a14="http://schemas.microsoft.com/office/drawing/2010/main"/>
                      </a:ext>
                    </a:extLst>
                  </pic:spPr>
                </pic:pic>
              </a:graphicData>
            </a:graphic>
          </wp:inline>
        </w:drawing>
      </w:r>
    </w:p>
    <w:p w14:paraId="3E81F458" w14:textId="5C6B3CA3" w:rsidR="00412B59" w:rsidRPr="00412B59" w:rsidRDefault="00412B59" w:rsidP="00412B59">
      <w:pPr>
        <w:rPr>
          <w:lang w:val="el-GR"/>
        </w:rPr>
      </w:pPr>
    </w:p>
    <w:sectPr w:rsidR="00412B59" w:rsidRPr="00412B5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B59"/>
    <w:rsid w:val="00371061"/>
    <w:rsid w:val="00412B59"/>
    <w:rsid w:val="004F7466"/>
    <w:rsid w:val="005D10CC"/>
    <w:rsid w:val="00DE779E"/>
    <w:rsid w:val="00ED52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B8CA3"/>
  <w15:chartTrackingRefBased/>
  <w15:docId w15:val="{A5638AE1-E52E-4350-AE69-C05C0C99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2B59"/>
    <w:pPr>
      <w:spacing w:after="0" w:line="240" w:lineRule="auto"/>
    </w:pPr>
    <w:rPr>
      <w:rFonts w:ascii="Calibri" w:eastAsia="Calibri" w:hAnsi="Calibri" w:cs="Calibri"/>
      <w:kern w:val="0"/>
      <w:sz w:val="24"/>
      <w:szCs w:val="24"/>
      <w:lang w:val="fr-FR" w:eastAsia="el-G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488</TotalTime>
  <Pages>3</Pages>
  <Words>542</Words>
  <Characters>2933</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 Moschos</dc:creator>
  <cp:keywords/>
  <dc:description/>
  <cp:lastModifiedBy>Dimitrios Moschos</cp:lastModifiedBy>
  <cp:revision>1</cp:revision>
  <dcterms:created xsi:type="dcterms:W3CDTF">2023-07-01T08:50:00Z</dcterms:created>
  <dcterms:modified xsi:type="dcterms:W3CDTF">2023-07-01T17:02:00Z</dcterms:modified>
</cp:coreProperties>
</file>