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C7D34" w14:textId="31172484" w:rsidR="00C61FF9" w:rsidRPr="00037AFD" w:rsidRDefault="00037AFD" w:rsidP="00C61FF9">
      <w:pPr>
        <w:spacing w:after="0"/>
        <w:rPr>
          <w:rFonts w:ascii="Calibri" w:hAnsi="Calibri" w:cs="Calibri"/>
          <w:sz w:val="20"/>
          <w:szCs w:val="20"/>
        </w:rPr>
      </w:pPr>
      <w:r>
        <w:object w:dxaOrig="8299" w:dyaOrig="2662" w14:anchorId="6A483A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132.6pt" o:ole="">
            <v:imagedata r:id="rId6" o:title=""/>
          </v:shape>
          <o:OLEObject Type="Embed" ProgID="Word.Document.12" ShapeID="_x0000_i1025" DrawAspect="Content" ObjectID="_1821521788" r:id="rId7">
            <o:FieldCodes>\s</o:FieldCodes>
          </o:OLEObject>
        </w:object>
      </w:r>
      <w:r w:rsidR="00C61FF9" w:rsidRPr="00037AFD">
        <w:rPr>
          <w:rFonts w:ascii="Calibri" w:hAnsi="Calibri" w:cs="Calibri"/>
          <w:sz w:val="20"/>
          <w:szCs w:val="20"/>
        </w:rPr>
        <w:t>ΘΕΟΛΟΓΙΚΗ ΣΧΟΛΗ</w:t>
      </w:r>
      <w:r>
        <w:rPr>
          <w:rFonts w:ascii="Calibri" w:hAnsi="Calibri" w:cs="Calibri"/>
          <w:sz w:val="20"/>
          <w:szCs w:val="20"/>
        </w:rPr>
        <w:t>-</w:t>
      </w:r>
      <w:r w:rsidR="00C61FF9" w:rsidRPr="00037AFD">
        <w:rPr>
          <w:rFonts w:ascii="Calibri" w:hAnsi="Calibri" w:cs="Calibri"/>
          <w:sz w:val="20"/>
          <w:szCs w:val="20"/>
        </w:rPr>
        <w:t>ΤΜΗΜΑ ΘΕΟΛΟΓΙΑΣ</w:t>
      </w:r>
    </w:p>
    <w:p w14:paraId="24FB185E" w14:textId="19F2E5C7" w:rsidR="00C61FF9" w:rsidRPr="00037AFD" w:rsidRDefault="00C61FF9" w:rsidP="00C61FF9">
      <w:pPr>
        <w:spacing w:after="0"/>
        <w:rPr>
          <w:rFonts w:ascii="Calibri" w:hAnsi="Calibri" w:cs="Calibri"/>
          <w:sz w:val="20"/>
          <w:szCs w:val="20"/>
        </w:rPr>
      </w:pPr>
      <w:r w:rsidRPr="00037AFD">
        <w:rPr>
          <w:rFonts w:ascii="Calibri" w:hAnsi="Calibri" w:cs="Calibri"/>
          <w:sz w:val="20"/>
          <w:szCs w:val="20"/>
        </w:rPr>
        <w:t xml:space="preserve">ΤΟΜΕΑΣ ΣΥΣΤΗΜΑΤΙΚΗΣ ΘΕΟΛΟΓΙΑΣ </w:t>
      </w:r>
    </w:p>
    <w:p w14:paraId="59BC573C" w14:textId="77777777" w:rsidR="00C61FF9" w:rsidRPr="00037AFD" w:rsidRDefault="00C61FF9" w:rsidP="00C61FF9">
      <w:pPr>
        <w:spacing w:after="0"/>
        <w:rPr>
          <w:rFonts w:ascii="Calibri" w:hAnsi="Calibri" w:cs="Calibri"/>
          <w:sz w:val="20"/>
          <w:szCs w:val="20"/>
        </w:rPr>
      </w:pPr>
      <w:proofErr w:type="spellStart"/>
      <w:r w:rsidRPr="00037AFD">
        <w:rPr>
          <w:rFonts w:ascii="Calibri" w:hAnsi="Calibri" w:cs="Calibri"/>
          <w:sz w:val="20"/>
          <w:szCs w:val="20"/>
        </w:rPr>
        <w:t>Ακαδ</w:t>
      </w:r>
      <w:proofErr w:type="spellEnd"/>
      <w:r w:rsidRPr="00037AFD">
        <w:rPr>
          <w:rFonts w:ascii="Calibri" w:hAnsi="Calibri" w:cs="Calibri"/>
          <w:sz w:val="20"/>
          <w:szCs w:val="20"/>
        </w:rPr>
        <w:t>. Έτος 2025-26</w:t>
      </w:r>
    </w:p>
    <w:p w14:paraId="1A7B647E" w14:textId="77777777" w:rsidR="00C61FF9" w:rsidRPr="00037AFD" w:rsidRDefault="00C61FF9" w:rsidP="00C61FF9">
      <w:pPr>
        <w:spacing w:after="0"/>
        <w:rPr>
          <w:rFonts w:ascii="Calibri" w:hAnsi="Calibri" w:cs="Calibri"/>
          <w:sz w:val="20"/>
          <w:szCs w:val="20"/>
        </w:rPr>
      </w:pPr>
      <w:r w:rsidRPr="00037AFD">
        <w:rPr>
          <w:rFonts w:ascii="Calibri" w:hAnsi="Calibri" w:cs="Calibri"/>
          <w:sz w:val="20"/>
          <w:szCs w:val="20"/>
        </w:rPr>
        <w:t xml:space="preserve"> Πληροφορίες: Μ. Αναγνωστάκη </w:t>
      </w:r>
    </w:p>
    <w:p w14:paraId="275177AE" w14:textId="77777777" w:rsidR="00C61FF9" w:rsidRPr="00037AFD" w:rsidRDefault="00C61FF9" w:rsidP="00C61FF9">
      <w:pPr>
        <w:spacing w:after="0"/>
        <w:rPr>
          <w:rFonts w:ascii="Calibri" w:hAnsi="Calibri" w:cs="Calibri"/>
          <w:sz w:val="20"/>
          <w:szCs w:val="20"/>
        </w:rPr>
      </w:pPr>
      <w:proofErr w:type="spellStart"/>
      <w:r w:rsidRPr="00037AFD">
        <w:rPr>
          <w:rFonts w:ascii="Calibri" w:hAnsi="Calibri" w:cs="Calibri"/>
          <w:sz w:val="20"/>
          <w:szCs w:val="20"/>
        </w:rPr>
        <w:t>Τηλ</w:t>
      </w:r>
      <w:proofErr w:type="spellEnd"/>
      <w:r w:rsidRPr="00037AFD">
        <w:rPr>
          <w:rFonts w:ascii="Calibri" w:hAnsi="Calibri" w:cs="Calibri"/>
          <w:sz w:val="20"/>
          <w:szCs w:val="20"/>
        </w:rPr>
        <w:t xml:space="preserve">: 210-7275748 </w:t>
      </w:r>
    </w:p>
    <w:p w14:paraId="68EDEEA6" w14:textId="2ADDDB64" w:rsidR="00C61FF9" w:rsidRPr="00037AFD" w:rsidRDefault="00C61FF9">
      <w:pPr>
        <w:rPr>
          <w:rFonts w:ascii="Calibri" w:hAnsi="Calibri" w:cs="Calibri"/>
          <w:sz w:val="20"/>
          <w:szCs w:val="20"/>
          <w:lang w:val="en-US"/>
        </w:rPr>
      </w:pPr>
      <w:proofErr w:type="gramStart"/>
      <w:r w:rsidRPr="00037AFD">
        <w:rPr>
          <w:rFonts w:ascii="Calibri" w:hAnsi="Calibri" w:cs="Calibri"/>
          <w:sz w:val="20"/>
          <w:szCs w:val="20"/>
          <w:lang w:val="en-US"/>
        </w:rPr>
        <w:t>e-mail :</w:t>
      </w:r>
      <w:proofErr w:type="gramEnd"/>
      <w:r w:rsidRPr="00037AFD">
        <w:rPr>
          <w:rFonts w:ascii="Calibri" w:hAnsi="Calibri" w:cs="Calibri"/>
          <w:sz w:val="20"/>
          <w:szCs w:val="20"/>
          <w:lang w:val="en-US"/>
        </w:rPr>
        <w:t xml:space="preserve"> </w:t>
      </w:r>
      <w:hyperlink r:id="rId8" w:history="1">
        <w:r w:rsidRPr="00037AFD">
          <w:rPr>
            <w:rStyle w:val="-"/>
            <w:rFonts w:ascii="Calibri" w:hAnsi="Calibri" w:cs="Calibri"/>
            <w:sz w:val="20"/>
            <w:szCs w:val="20"/>
            <w:lang w:val="en-US"/>
          </w:rPr>
          <w:t>managnos@theol.uoa.gr</w:t>
        </w:r>
      </w:hyperlink>
      <w:r w:rsidRPr="00037AFD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2B08FB9E" w14:textId="2EFEE0F1" w:rsidR="00C61FF9" w:rsidRPr="00037AFD" w:rsidRDefault="00C61FF9">
      <w:pPr>
        <w:rPr>
          <w:rFonts w:ascii="Calibri" w:hAnsi="Calibri" w:cs="Calibri"/>
          <w:sz w:val="20"/>
          <w:szCs w:val="20"/>
        </w:rPr>
      </w:pPr>
      <w:r w:rsidRPr="00037AFD">
        <w:rPr>
          <w:rFonts w:ascii="Calibri" w:hAnsi="Calibri" w:cs="Calibri"/>
          <w:sz w:val="20"/>
          <w:szCs w:val="20"/>
          <w:lang w:val="en-US"/>
        </w:rPr>
        <w:t xml:space="preserve">                                                                                 </w:t>
      </w:r>
      <w:r w:rsidR="00037AFD" w:rsidRPr="00D41CFD">
        <w:rPr>
          <w:rFonts w:ascii="Calibri" w:hAnsi="Calibri" w:cs="Calibri"/>
          <w:sz w:val="20"/>
          <w:szCs w:val="20"/>
          <w:lang w:val="en-US"/>
        </w:rPr>
        <w:t xml:space="preserve">                           </w:t>
      </w:r>
      <w:r w:rsidRPr="00037AFD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037AFD" w:rsidRPr="00037AFD">
        <w:rPr>
          <w:rFonts w:ascii="Calibri" w:hAnsi="Calibri" w:cs="Calibri"/>
          <w:sz w:val="20"/>
          <w:szCs w:val="20"/>
        </w:rPr>
        <w:t>Πανεπιστημιούπολη</w:t>
      </w:r>
      <w:r w:rsidRPr="00037AFD">
        <w:rPr>
          <w:rFonts w:ascii="Calibri" w:hAnsi="Calibri" w:cs="Calibri"/>
          <w:sz w:val="20"/>
          <w:szCs w:val="20"/>
        </w:rPr>
        <w:t xml:space="preserve">, </w:t>
      </w:r>
      <w:r w:rsidR="00B457AA">
        <w:rPr>
          <w:rFonts w:ascii="Calibri" w:hAnsi="Calibri" w:cs="Calibri"/>
          <w:sz w:val="20"/>
          <w:szCs w:val="20"/>
        </w:rPr>
        <w:t>08/</w:t>
      </w:r>
      <w:r w:rsidRPr="00037AFD">
        <w:rPr>
          <w:rFonts w:ascii="Calibri" w:hAnsi="Calibri" w:cs="Calibri"/>
          <w:sz w:val="20"/>
          <w:szCs w:val="20"/>
        </w:rPr>
        <w:t>10/2025</w:t>
      </w:r>
    </w:p>
    <w:p w14:paraId="4172C687" w14:textId="77777777" w:rsidR="00C61FF9" w:rsidRPr="00037AFD" w:rsidRDefault="00C61FF9" w:rsidP="00C61FF9">
      <w:pPr>
        <w:spacing w:after="0"/>
        <w:rPr>
          <w:rFonts w:ascii="Calibri" w:hAnsi="Calibri" w:cs="Calibri"/>
          <w:sz w:val="20"/>
          <w:szCs w:val="20"/>
        </w:rPr>
      </w:pPr>
      <w:r w:rsidRPr="00037AFD">
        <w:rPr>
          <w:rFonts w:ascii="Calibri" w:hAnsi="Calibri" w:cs="Calibri"/>
          <w:sz w:val="20"/>
          <w:szCs w:val="20"/>
        </w:rPr>
        <w:t xml:space="preserve">Προς </w:t>
      </w:r>
    </w:p>
    <w:p w14:paraId="360C6594" w14:textId="77777777" w:rsidR="00C61FF9" w:rsidRPr="00037AFD" w:rsidRDefault="00C61FF9" w:rsidP="00C61FF9">
      <w:pPr>
        <w:spacing w:after="0"/>
        <w:rPr>
          <w:rFonts w:ascii="Calibri" w:hAnsi="Calibri" w:cs="Calibri"/>
          <w:sz w:val="20"/>
          <w:szCs w:val="20"/>
        </w:rPr>
      </w:pPr>
      <w:r w:rsidRPr="00037AFD">
        <w:rPr>
          <w:rFonts w:ascii="Calibri" w:hAnsi="Calibri" w:cs="Calibri"/>
          <w:sz w:val="20"/>
          <w:szCs w:val="20"/>
        </w:rPr>
        <w:t xml:space="preserve">τα μέλη της Επταμελούς Εξεταστικής Επιτροπής </w:t>
      </w:r>
    </w:p>
    <w:p w14:paraId="1BB25E4B" w14:textId="77777777" w:rsidR="00C61FF9" w:rsidRPr="00037AFD" w:rsidRDefault="00C61FF9" w:rsidP="00C61FF9">
      <w:pPr>
        <w:spacing w:after="0"/>
        <w:rPr>
          <w:rFonts w:ascii="Calibri" w:hAnsi="Calibri" w:cs="Calibri"/>
          <w:sz w:val="20"/>
          <w:szCs w:val="20"/>
        </w:rPr>
      </w:pPr>
      <w:r w:rsidRPr="00037AFD">
        <w:rPr>
          <w:rFonts w:ascii="Calibri" w:hAnsi="Calibri" w:cs="Calibri"/>
          <w:sz w:val="20"/>
          <w:szCs w:val="20"/>
        </w:rPr>
        <w:t xml:space="preserve">της διδακτορικής διατριβής του </w:t>
      </w:r>
      <w:proofErr w:type="spellStart"/>
      <w:r w:rsidRPr="00037AFD">
        <w:rPr>
          <w:rFonts w:ascii="Calibri" w:hAnsi="Calibri" w:cs="Calibri"/>
          <w:sz w:val="20"/>
          <w:szCs w:val="20"/>
        </w:rPr>
        <w:t>υποψ</w:t>
      </w:r>
      <w:proofErr w:type="spellEnd"/>
      <w:r w:rsidRPr="00037AFD">
        <w:rPr>
          <w:rFonts w:ascii="Calibri" w:hAnsi="Calibri" w:cs="Calibri"/>
          <w:sz w:val="20"/>
          <w:szCs w:val="20"/>
        </w:rPr>
        <w:t>. διδάκτορα του Τμήματος Θεολογίας</w:t>
      </w:r>
    </w:p>
    <w:p w14:paraId="5C27DD7D" w14:textId="01CE9A5A" w:rsidR="00C61FF9" w:rsidRPr="00037AFD" w:rsidRDefault="00C61FF9" w:rsidP="00C61FF9">
      <w:pPr>
        <w:spacing w:after="0"/>
        <w:rPr>
          <w:rFonts w:ascii="Calibri" w:hAnsi="Calibri" w:cs="Calibri"/>
          <w:sz w:val="20"/>
          <w:szCs w:val="20"/>
        </w:rPr>
      </w:pPr>
      <w:r w:rsidRPr="00037AFD">
        <w:rPr>
          <w:rFonts w:ascii="Calibri" w:hAnsi="Calibri" w:cs="Calibri"/>
          <w:sz w:val="20"/>
          <w:szCs w:val="20"/>
        </w:rPr>
        <w:t xml:space="preserve"> π. Στυλιανού- Ιωσήφ </w:t>
      </w:r>
      <w:proofErr w:type="spellStart"/>
      <w:r w:rsidRPr="00037AFD">
        <w:rPr>
          <w:rFonts w:ascii="Calibri" w:hAnsi="Calibri" w:cs="Calibri"/>
          <w:sz w:val="20"/>
          <w:szCs w:val="20"/>
        </w:rPr>
        <w:t>Κουτσούρη</w:t>
      </w:r>
      <w:proofErr w:type="spellEnd"/>
      <w:r w:rsidRPr="00037AFD">
        <w:rPr>
          <w:rFonts w:ascii="Calibri" w:hAnsi="Calibri" w:cs="Calibri"/>
          <w:sz w:val="20"/>
          <w:szCs w:val="20"/>
        </w:rPr>
        <w:t xml:space="preserve"> </w:t>
      </w:r>
    </w:p>
    <w:p w14:paraId="4715C242" w14:textId="1057A6A9" w:rsidR="00C61FF9" w:rsidRPr="00037AFD" w:rsidRDefault="00C61FF9">
      <w:pPr>
        <w:rPr>
          <w:rFonts w:ascii="Calibri" w:hAnsi="Calibri" w:cs="Calibri"/>
          <w:sz w:val="20"/>
          <w:szCs w:val="20"/>
        </w:rPr>
      </w:pPr>
      <w:r w:rsidRPr="00037AFD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</w:t>
      </w:r>
    </w:p>
    <w:p w14:paraId="4DFA2483" w14:textId="5FE0B438" w:rsidR="00C61FF9" w:rsidRPr="00037AFD" w:rsidRDefault="00C61FF9" w:rsidP="00037AFD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037AFD">
        <w:rPr>
          <w:rFonts w:ascii="Calibri" w:hAnsi="Calibri" w:cs="Calibri"/>
          <w:b/>
          <w:bCs/>
          <w:sz w:val="20"/>
          <w:szCs w:val="20"/>
        </w:rPr>
        <w:t>ΠΡΟΣΚΛΗΣΗ</w:t>
      </w:r>
    </w:p>
    <w:p w14:paraId="37EE6708" w14:textId="2197883F" w:rsidR="00C61FF9" w:rsidRPr="00D41CFD" w:rsidRDefault="00C61FF9" w:rsidP="00037AFD">
      <w:pPr>
        <w:jc w:val="both"/>
        <w:rPr>
          <w:rFonts w:ascii="Calibri" w:hAnsi="Calibri" w:cs="Calibri"/>
          <w:sz w:val="20"/>
          <w:szCs w:val="20"/>
        </w:rPr>
      </w:pPr>
      <w:r w:rsidRPr="00037AFD">
        <w:rPr>
          <w:rFonts w:ascii="Calibri" w:hAnsi="Calibri" w:cs="Calibri"/>
          <w:sz w:val="20"/>
          <w:szCs w:val="20"/>
        </w:rPr>
        <w:t>Την Τετάρτη 15 Οκτωβρίου 2025 και ώρα 10.00 π.μ., στην Αίθουσα Συνεδριάσεων της Θεολογικής Σχολής του ΕΚΠΑ θα πραγματοποιηθεί η προφορική υποστ</w:t>
      </w:r>
      <w:r w:rsidR="00037AFD" w:rsidRPr="00037AFD">
        <w:rPr>
          <w:rFonts w:ascii="Calibri" w:hAnsi="Calibri" w:cs="Calibri"/>
          <w:sz w:val="20"/>
          <w:szCs w:val="20"/>
        </w:rPr>
        <w:t>ή</w:t>
      </w:r>
      <w:r w:rsidRPr="00037AFD">
        <w:rPr>
          <w:rFonts w:ascii="Calibri" w:hAnsi="Calibri" w:cs="Calibri"/>
          <w:sz w:val="20"/>
          <w:szCs w:val="20"/>
        </w:rPr>
        <w:t xml:space="preserve">ριξη και αξιολόγηση  της διδακτορικής διατριβής του υποψηφίου διδάκτορος του Τομέα Συστηματικής Θεολογίας π. Στυλιανού -Ιωσήφ </w:t>
      </w:r>
      <w:proofErr w:type="spellStart"/>
      <w:r w:rsidRPr="00037AFD">
        <w:rPr>
          <w:rFonts w:ascii="Calibri" w:hAnsi="Calibri" w:cs="Calibri"/>
          <w:sz w:val="20"/>
          <w:szCs w:val="20"/>
        </w:rPr>
        <w:t>Κουτσούρη</w:t>
      </w:r>
      <w:proofErr w:type="spellEnd"/>
      <w:r w:rsidRPr="00037AFD">
        <w:rPr>
          <w:rFonts w:ascii="Calibri" w:hAnsi="Calibri" w:cs="Calibri"/>
          <w:sz w:val="20"/>
          <w:szCs w:val="20"/>
        </w:rPr>
        <w:t xml:space="preserve"> με θέμα: «</w:t>
      </w:r>
      <w:r w:rsidR="00D41CFD">
        <w:rPr>
          <w:rFonts w:ascii="Calibri" w:hAnsi="Calibri" w:cs="Calibri"/>
          <w:sz w:val="20"/>
          <w:szCs w:val="20"/>
        </w:rPr>
        <w:t>Κανόνες και ελευθερία στην προοπτική ηθικού διαλόγου-Το έργο του</w:t>
      </w:r>
      <w:r w:rsidR="00D41CFD">
        <w:rPr>
          <w:rFonts w:ascii="Calibri" w:hAnsi="Calibri" w:cs="Calibri"/>
          <w:sz w:val="20"/>
          <w:szCs w:val="20"/>
          <w:lang w:val="en-US"/>
        </w:rPr>
        <w:t>Tristram</w:t>
      </w:r>
      <w:r w:rsidR="00D41CFD" w:rsidRPr="00D41CFD">
        <w:rPr>
          <w:rFonts w:ascii="Calibri" w:hAnsi="Calibri" w:cs="Calibri"/>
          <w:sz w:val="20"/>
          <w:szCs w:val="20"/>
        </w:rPr>
        <w:t xml:space="preserve"> </w:t>
      </w:r>
      <w:r w:rsidR="00D41CFD">
        <w:rPr>
          <w:rFonts w:ascii="Calibri" w:hAnsi="Calibri" w:cs="Calibri"/>
          <w:sz w:val="20"/>
          <w:szCs w:val="20"/>
          <w:lang w:val="en-US"/>
        </w:rPr>
        <w:t>Engelhardt</w:t>
      </w:r>
      <w:r w:rsidR="00D41CFD" w:rsidRPr="00D41CFD">
        <w:rPr>
          <w:rFonts w:ascii="Calibri" w:hAnsi="Calibri" w:cs="Calibri"/>
          <w:sz w:val="20"/>
          <w:szCs w:val="20"/>
        </w:rPr>
        <w:t xml:space="preserve"> </w:t>
      </w:r>
      <w:r w:rsidR="00D41CFD">
        <w:rPr>
          <w:rFonts w:ascii="Calibri" w:hAnsi="Calibri" w:cs="Calibri"/>
          <w:sz w:val="20"/>
          <w:szCs w:val="20"/>
        </w:rPr>
        <w:t xml:space="preserve"> υπό το </w:t>
      </w:r>
      <w:proofErr w:type="spellStart"/>
      <w:r w:rsidR="00D41CFD">
        <w:rPr>
          <w:rFonts w:ascii="Calibri" w:hAnsi="Calibri" w:cs="Calibri"/>
          <w:sz w:val="20"/>
          <w:szCs w:val="20"/>
        </w:rPr>
        <w:t>φώς</w:t>
      </w:r>
      <w:proofErr w:type="spellEnd"/>
      <w:r w:rsidR="00D41CFD">
        <w:rPr>
          <w:rFonts w:ascii="Calibri" w:hAnsi="Calibri" w:cs="Calibri"/>
          <w:sz w:val="20"/>
          <w:szCs w:val="20"/>
        </w:rPr>
        <w:t xml:space="preserve"> της Ασκητικής των </w:t>
      </w:r>
      <w:proofErr w:type="spellStart"/>
      <w:r w:rsidR="00D41CFD">
        <w:rPr>
          <w:rFonts w:ascii="Calibri" w:hAnsi="Calibri" w:cs="Calibri"/>
          <w:sz w:val="20"/>
          <w:szCs w:val="20"/>
        </w:rPr>
        <w:t>Καππαδοκών</w:t>
      </w:r>
      <w:proofErr w:type="spellEnd"/>
      <w:r w:rsidR="00D41CFD">
        <w:rPr>
          <w:rFonts w:ascii="Calibri" w:hAnsi="Calibri" w:cs="Calibri"/>
          <w:sz w:val="20"/>
          <w:szCs w:val="20"/>
        </w:rPr>
        <w:t xml:space="preserve"> Πατέρων».</w:t>
      </w:r>
    </w:p>
    <w:p w14:paraId="4700E76D" w14:textId="151D2358" w:rsidR="00786512" w:rsidRPr="00037AFD" w:rsidRDefault="00786512">
      <w:pPr>
        <w:rPr>
          <w:rFonts w:ascii="Calibri" w:hAnsi="Calibri" w:cs="Calibri"/>
          <w:sz w:val="20"/>
          <w:szCs w:val="20"/>
        </w:rPr>
      </w:pPr>
      <w:r w:rsidRPr="00037AFD">
        <w:rPr>
          <w:rFonts w:ascii="Calibri" w:hAnsi="Calibri" w:cs="Calibri"/>
          <w:sz w:val="20"/>
          <w:szCs w:val="20"/>
        </w:rPr>
        <w:t>Παρακαλούμε για τη συμμετοχή Σας.</w:t>
      </w:r>
    </w:p>
    <w:p w14:paraId="551EF6DD" w14:textId="77777777" w:rsidR="00C61FF9" w:rsidRPr="00037AFD" w:rsidRDefault="00C61FF9">
      <w:pPr>
        <w:rPr>
          <w:rFonts w:ascii="Calibri" w:hAnsi="Calibri" w:cs="Calibri"/>
          <w:sz w:val="20"/>
          <w:szCs w:val="20"/>
        </w:rPr>
      </w:pPr>
    </w:p>
    <w:p w14:paraId="440D7531" w14:textId="5194D652" w:rsidR="001549D0" w:rsidRPr="00037AFD" w:rsidRDefault="00C61FF9" w:rsidP="00C61FF9">
      <w:pPr>
        <w:spacing w:after="0"/>
        <w:rPr>
          <w:rFonts w:ascii="Calibri" w:hAnsi="Calibri" w:cs="Calibri"/>
          <w:sz w:val="20"/>
          <w:szCs w:val="20"/>
        </w:rPr>
      </w:pPr>
      <w:r w:rsidRPr="00037AFD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Με τιμή</w:t>
      </w:r>
    </w:p>
    <w:p w14:paraId="50D904CE" w14:textId="4C0F752A" w:rsidR="001158F3" w:rsidRDefault="00C61FF9" w:rsidP="00C61FF9">
      <w:pPr>
        <w:spacing w:after="0"/>
        <w:rPr>
          <w:rFonts w:ascii="Calibri" w:hAnsi="Calibri" w:cs="Calibri"/>
          <w:sz w:val="20"/>
          <w:szCs w:val="20"/>
        </w:rPr>
      </w:pPr>
      <w:r w:rsidRPr="00037AFD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Ο Διευθυντής του Τομέα </w:t>
      </w:r>
    </w:p>
    <w:p w14:paraId="500432A0" w14:textId="38D99620" w:rsidR="00C61FF9" w:rsidRPr="00037AFD" w:rsidRDefault="00B457AA" w:rsidP="00C61FF9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(*)</w:t>
      </w:r>
      <w:r w:rsidR="00C61FF9" w:rsidRPr="00037AFD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2A0293EE" w14:textId="688BE56E" w:rsidR="00C61FF9" w:rsidRPr="00037AFD" w:rsidRDefault="00C61FF9" w:rsidP="00C61FF9">
      <w:pPr>
        <w:spacing w:after="0"/>
        <w:rPr>
          <w:rFonts w:ascii="Calibri" w:hAnsi="Calibri" w:cs="Calibri"/>
          <w:sz w:val="20"/>
          <w:szCs w:val="20"/>
        </w:rPr>
      </w:pPr>
      <w:r w:rsidRPr="00037AFD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Μάριος Κουκουνάρας-</w:t>
      </w:r>
      <w:proofErr w:type="spellStart"/>
      <w:r w:rsidRPr="00037AFD">
        <w:rPr>
          <w:rFonts w:ascii="Calibri" w:hAnsi="Calibri" w:cs="Calibri"/>
          <w:sz w:val="20"/>
          <w:szCs w:val="20"/>
        </w:rPr>
        <w:t>Λιάγκης</w:t>
      </w:r>
      <w:proofErr w:type="spellEnd"/>
    </w:p>
    <w:p w14:paraId="0D1C0150" w14:textId="74105134" w:rsidR="00C61FF9" w:rsidRPr="00037AFD" w:rsidRDefault="00C61FF9" w:rsidP="00C61FF9">
      <w:pPr>
        <w:spacing w:after="0"/>
        <w:rPr>
          <w:rFonts w:ascii="Calibri" w:hAnsi="Calibri" w:cs="Calibri"/>
          <w:sz w:val="20"/>
          <w:szCs w:val="20"/>
        </w:rPr>
      </w:pPr>
      <w:r w:rsidRPr="00037AFD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Καθηγητής</w:t>
      </w:r>
    </w:p>
    <w:p w14:paraId="12E08FA3" w14:textId="15AC3E83" w:rsidR="00037AFD" w:rsidRPr="00037AFD" w:rsidRDefault="00037AFD" w:rsidP="00037AFD">
      <w:pPr>
        <w:spacing w:after="0"/>
        <w:jc w:val="both"/>
        <w:rPr>
          <w:rFonts w:ascii="Calibri" w:hAnsi="Calibri" w:cs="Calibri"/>
          <w:w w:val="95"/>
          <w:sz w:val="20"/>
          <w:szCs w:val="20"/>
        </w:rPr>
      </w:pPr>
    </w:p>
    <w:p w14:paraId="3997E4C7" w14:textId="77777777" w:rsidR="00037AFD" w:rsidRPr="00037AFD" w:rsidRDefault="00037AFD" w:rsidP="00037AFD">
      <w:pPr>
        <w:pStyle w:val="ab"/>
        <w:kinsoku w:val="0"/>
        <w:overflowPunct w:val="0"/>
        <w:spacing w:line="252" w:lineRule="exact"/>
        <w:ind w:left="120"/>
        <w:jc w:val="both"/>
        <w:rPr>
          <w:rFonts w:ascii="Calibri" w:hAnsi="Calibri" w:cs="Calibri"/>
          <w:sz w:val="20"/>
          <w:szCs w:val="20"/>
        </w:rPr>
      </w:pPr>
      <w:proofErr w:type="spellStart"/>
      <w:r w:rsidRPr="00037AFD">
        <w:rPr>
          <w:rFonts w:ascii="Calibri" w:hAnsi="Calibri" w:cs="Calibri"/>
          <w:sz w:val="20"/>
          <w:szCs w:val="20"/>
        </w:rPr>
        <w:t>Kοινοποίηση</w:t>
      </w:r>
      <w:proofErr w:type="spellEnd"/>
      <w:r w:rsidRPr="00037AFD">
        <w:rPr>
          <w:rFonts w:ascii="Calibri" w:hAnsi="Calibri" w:cs="Calibri"/>
          <w:sz w:val="20"/>
          <w:szCs w:val="20"/>
        </w:rPr>
        <w:t>:</w:t>
      </w:r>
    </w:p>
    <w:p w14:paraId="133068A4" w14:textId="74274EB6" w:rsidR="00037AFD" w:rsidRPr="00037AFD" w:rsidRDefault="00037AFD" w:rsidP="00037AFD">
      <w:pPr>
        <w:pStyle w:val="a6"/>
        <w:widowControl w:val="0"/>
        <w:numPr>
          <w:ilvl w:val="0"/>
          <w:numId w:val="1"/>
        </w:numPr>
        <w:tabs>
          <w:tab w:val="left" w:pos="339"/>
        </w:tabs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037AFD">
        <w:rPr>
          <w:rFonts w:ascii="Calibri" w:hAnsi="Calibri" w:cs="Calibri"/>
          <w:sz w:val="20"/>
          <w:szCs w:val="20"/>
        </w:rPr>
        <w:t>Υποψ</w:t>
      </w:r>
      <w:proofErr w:type="spellEnd"/>
      <w:r w:rsidRPr="00037AFD">
        <w:rPr>
          <w:rFonts w:ascii="Calibri" w:hAnsi="Calibri" w:cs="Calibri"/>
          <w:sz w:val="20"/>
          <w:szCs w:val="20"/>
        </w:rPr>
        <w:t>.</w:t>
      </w:r>
      <w:r w:rsidRPr="00037AFD">
        <w:rPr>
          <w:rFonts w:ascii="Calibri" w:hAnsi="Calibri" w:cs="Calibri"/>
          <w:spacing w:val="-16"/>
          <w:sz w:val="20"/>
          <w:szCs w:val="20"/>
        </w:rPr>
        <w:t xml:space="preserve"> </w:t>
      </w:r>
      <w:r w:rsidRPr="00037AFD">
        <w:rPr>
          <w:rFonts w:ascii="Calibri" w:hAnsi="Calibri" w:cs="Calibri"/>
          <w:sz w:val="20"/>
          <w:szCs w:val="20"/>
        </w:rPr>
        <w:t>διδάκτορα</w:t>
      </w:r>
      <w:r w:rsidRPr="00037AFD">
        <w:rPr>
          <w:rFonts w:ascii="Calibri" w:hAnsi="Calibri" w:cs="Calibri"/>
          <w:spacing w:val="-16"/>
          <w:sz w:val="20"/>
          <w:szCs w:val="20"/>
        </w:rPr>
        <w:t xml:space="preserve"> </w:t>
      </w:r>
      <w:r w:rsidRPr="00037AF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π. Στυλιανό-Ιωσήφ </w:t>
      </w:r>
      <w:proofErr w:type="spellStart"/>
      <w:r>
        <w:rPr>
          <w:rFonts w:ascii="Calibri" w:hAnsi="Calibri" w:cs="Calibri"/>
          <w:sz w:val="20"/>
          <w:szCs w:val="20"/>
        </w:rPr>
        <w:t>Κο</w:t>
      </w:r>
      <w:r w:rsidR="00D41CFD">
        <w:rPr>
          <w:rFonts w:ascii="Calibri" w:hAnsi="Calibri" w:cs="Calibri"/>
          <w:sz w:val="20"/>
          <w:szCs w:val="20"/>
        </w:rPr>
        <w:t>υ</w:t>
      </w:r>
      <w:r>
        <w:rPr>
          <w:rFonts w:ascii="Calibri" w:hAnsi="Calibri" w:cs="Calibri"/>
          <w:sz w:val="20"/>
          <w:szCs w:val="20"/>
        </w:rPr>
        <w:t>τσούρη</w:t>
      </w:r>
      <w:proofErr w:type="spellEnd"/>
    </w:p>
    <w:p w14:paraId="432B1499" w14:textId="77777777" w:rsidR="00037AFD" w:rsidRPr="00037AFD" w:rsidRDefault="00037AFD" w:rsidP="00037AFD">
      <w:pPr>
        <w:pStyle w:val="a6"/>
        <w:widowControl w:val="0"/>
        <w:numPr>
          <w:ilvl w:val="0"/>
          <w:numId w:val="1"/>
        </w:numPr>
        <w:tabs>
          <w:tab w:val="left" w:pos="339"/>
        </w:tabs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37AFD">
        <w:rPr>
          <w:rFonts w:ascii="Calibri" w:hAnsi="Calibri" w:cs="Calibri"/>
          <w:sz w:val="20"/>
          <w:szCs w:val="20"/>
        </w:rPr>
        <w:t>Μέλη ΔΕΠ του</w:t>
      </w:r>
      <w:r w:rsidRPr="00037AFD">
        <w:rPr>
          <w:rFonts w:ascii="Calibri" w:hAnsi="Calibri" w:cs="Calibri"/>
          <w:spacing w:val="-43"/>
          <w:sz w:val="20"/>
          <w:szCs w:val="20"/>
        </w:rPr>
        <w:t xml:space="preserve"> </w:t>
      </w:r>
      <w:r w:rsidRPr="00037AFD">
        <w:rPr>
          <w:rFonts w:ascii="Calibri" w:hAnsi="Calibri" w:cs="Calibri"/>
          <w:sz w:val="20"/>
          <w:szCs w:val="20"/>
        </w:rPr>
        <w:t>Τομέα</w:t>
      </w:r>
    </w:p>
    <w:p w14:paraId="66C21430" w14:textId="6EC4F2C6" w:rsidR="00037AFD" w:rsidRPr="00037AFD" w:rsidRDefault="00037AFD" w:rsidP="00037AFD">
      <w:pPr>
        <w:pStyle w:val="a6"/>
        <w:widowControl w:val="0"/>
        <w:numPr>
          <w:ilvl w:val="0"/>
          <w:numId w:val="1"/>
        </w:numPr>
        <w:tabs>
          <w:tab w:val="left" w:pos="339"/>
        </w:tabs>
        <w:kinsoku w:val="0"/>
        <w:overflowPunct w:val="0"/>
        <w:autoSpaceDE w:val="0"/>
        <w:autoSpaceDN w:val="0"/>
        <w:adjustRightInd w:val="0"/>
        <w:spacing w:before="55"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37AFD">
        <w:rPr>
          <w:rFonts w:ascii="Calibri" w:hAnsi="Calibri" w:cs="Calibri"/>
          <w:sz w:val="20"/>
          <w:szCs w:val="20"/>
        </w:rPr>
        <w:t>Γραμματείες Τομέων Τμήματος</w:t>
      </w:r>
      <w:r>
        <w:rPr>
          <w:rFonts w:ascii="Calibri" w:hAnsi="Calibri" w:cs="Calibri"/>
          <w:sz w:val="20"/>
          <w:szCs w:val="20"/>
        </w:rPr>
        <w:t xml:space="preserve"> </w:t>
      </w:r>
      <w:r w:rsidRPr="00037AFD">
        <w:rPr>
          <w:rFonts w:ascii="Calibri" w:hAnsi="Calibri" w:cs="Calibri"/>
          <w:spacing w:val="-47"/>
          <w:sz w:val="20"/>
          <w:szCs w:val="20"/>
        </w:rPr>
        <w:t xml:space="preserve"> </w:t>
      </w:r>
      <w:r w:rsidRPr="00037AFD">
        <w:rPr>
          <w:rFonts w:ascii="Calibri" w:hAnsi="Calibri" w:cs="Calibri"/>
          <w:sz w:val="20"/>
          <w:szCs w:val="20"/>
        </w:rPr>
        <w:t>Θεολογίας</w:t>
      </w:r>
    </w:p>
    <w:p w14:paraId="3E8D50C7" w14:textId="77777777" w:rsidR="00037AFD" w:rsidRDefault="00037AFD" w:rsidP="00037AFD">
      <w:pPr>
        <w:pStyle w:val="a6"/>
        <w:widowControl w:val="0"/>
        <w:numPr>
          <w:ilvl w:val="0"/>
          <w:numId w:val="1"/>
        </w:numPr>
        <w:tabs>
          <w:tab w:val="left" w:pos="339"/>
        </w:tabs>
        <w:kinsoku w:val="0"/>
        <w:overflowPunct w:val="0"/>
        <w:autoSpaceDE w:val="0"/>
        <w:autoSpaceDN w:val="0"/>
        <w:adjustRightInd w:val="0"/>
        <w:spacing w:before="56"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37AFD">
        <w:rPr>
          <w:rFonts w:ascii="Calibri" w:hAnsi="Calibri" w:cs="Calibri"/>
          <w:sz w:val="20"/>
          <w:szCs w:val="20"/>
        </w:rPr>
        <w:t>Γραμματεία Τμήματος</w:t>
      </w:r>
      <w:r w:rsidRPr="00037AFD">
        <w:rPr>
          <w:rFonts w:ascii="Calibri" w:hAnsi="Calibri" w:cs="Calibri"/>
          <w:spacing w:val="-27"/>
          <w:sz w:val="20"/>
          <w:szCs w:val="20"/>
        </w:rPr>
        <w:t xml:space="preserve"> </w:t>
      </w:r>
      <w:r w:rsidRPr="00037AFD">
        <w:rPr>
          <w:rFonts w:ascii="Calibri" w:hAnsi="Calibri" w:cs="Calibri"/>
          <w:sz w:val="20"/>
          <w:szCs w:val="20"/>
        </w:rPr>
        <w:t>Θεολογίας</w:t>
      </w:r>
    </w:p>
    <w:p w14:paraId="492AC464" w14:textId="77777777" w:rsidR="00B457AA" w:rsidRPr="00037AFD" w:rsidRDefault="00B457AA" w:rsidP="00037AFD">
      <w:pPr>
        <w:pStyle w:val="a6"/>
        <w:widowControl w:val="0"/>
        <w:numPr>
          <w:ilvl w:val="0"/>
          <w:numId w:val="1"/>
        </w:numPr>
        <w:tabs>
          <w:tab w:val="left" w:pos="339"/>
        </w:tabs>
        <w:kinsoku w:val="0"/>
        <w:overflowPunct w:val="0"/>
        <w:autoSpaceDE w:val="0"/>
        <w:autoSpaceDN w:val="0"/>
        <w:adjustRightInd w:val="0"/>
        <w:spacing w:before="56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25A840A" w14:textId="77777777" w:rsidR="00037AFD" w:rsidRPr="00037AFD" w:rsidRDefault="00037AFD" w:rsidP="00037AFD">
      <w:pPr>
        <w:pStyle w:val="ab"/>
        <w:kinsoku w:val="0"/>
        <w:overflowPunct w:val="0"/>
        <w:spacing w:before="41" w:line="288" w:lineRule="auto"/>
        <w:ind w:left="120" w:right="117"/>
        <w:jc w:val="both"/>
        <w:rPr>
          <w:rFonts w:ascii="Calibri" w:hAnsi="Calibri" w:cs="Calibri"/>
          <w:w w:val="95"/>
          <w:sz w:val="20"/>
          <w:szCs w:val="20"/>
        </w:rPr>
      </w:pPr>
    </w:p>
    <w:p w14:paraId="45886C0B" w14:textId="2303926E" w:rsidR="00037AFD" w:rsidRPr="00B457AA" w:rsidRDefault="00037AFD" w:rsidP="00037AFD">
      <w:pPr>
        <w:pStyle w:val="ab"/>
        <w:kinsoku w:val="0"/>
        <w:overflowPunct w:val="0"/>
        <w:spacing w:before="41" w:line="288" w:lineRule="auto"/>
        <w:ind w:left="120" w:right="117"/>
        <w:jc w:val="both"/>
        <w:rPr>
          <w:rFonts w:ascii="Calibri" w:hAnsi="Calibri" w:cs="Calibri"/>
          <w:sz w:val="18"/>
          <w:szCs w:val="18"/>
        </w:rPr>
      </w:pPr>
      <w:r w:rsidRPr="00B457AA">
        <w:rPr>
          <w:rFonts w:ascii="Calibri" w:hAnsi="Calibri" w:cs="Calibri"/>
          <w:w w:val="95"/>
          <w:sz w:val="18"/>
          <w:szCs w:val="18"/>
        </w:rPr>
        <w:t>(*)</w:t>
      </w:r>
      <w:r w:rsidRPr="00B457AA">
        <w:rPr>
          <w:rFonts w:ascii="Calibri" w:hAnsi="Calibri" w:cs="Calibri"/>
          <w:spacing w:val="-13"/>
          <w:w w:val="95"/>
          <w:sz w:val="18"/>
          <w:szCs w:val="18"/>
        </w:rPr>
        <w:t xml:space="preserve"> </w:t>
      </w:r>
      <w:r w:rsidRPr="00B457AA">
        <w:rPr>
          <w:rFonts w:ascii="Calibri" w:hAnsi="Calibri" w:cs="Calibri"/>
          <w:w w:val="95"/>
          <w:sz w:val="18"/>
          <w:szCs w:val="18"/>
        </w:rPr>
        <w:t>Η</w:t>
      </w:r>
      <w:r w:rsidRPr="00B457AA">
        <w:rPr>
          <w:rFonts w:ascii="Calibri" w:hAnsi="Calibri" w:cs="Calibri"/>
          <w:spacing w:val="-14"/>
          <w:w w:val="95"/>
          <w:sz w:val="18"/>
          <w:szCs w:val="18"/>
        </w:rPr>
        <w:t xml:space="preserve"> </w:t>
      </w:r>
      <w:r w:rsidRPr="00B457AA">
        <w:rPr>
          <w:rFonts w:ascii="Calibri" w:hAnsi="Calibri" w:cs="Calibri"/>
          <w:w w:val="95"/>
          <w:sz w:val="18"/>
          <w:szCs w:val="18"/>
        </w:rPr>
        <w:t>υπογραφή</w:t>
      </w:r>
      <w:r w:rsidRPr="00B457AA">
        <w:rPr>
          <w:rFonts w:ascii="Calibri" w:hAnsi="Calibri" w:cs="Calibri"/>
          <w:spacing w:val="-13"/>
          <w:w w:val="95"/>
          <w:sz w:val="18"/>
          <w:szCs w:val="18"/>
        </w:rPr>
        <w:t xml:space="preserve"> </w:t>
      </w:r>
      <w:r w:rsidRPr="00B457AA">
        <w:rPr>
          <w:rFonts w:ascii="Calibri" w:hAnsi="Calibri" w:cs="Calibri"/>
          <w:w w:val="95"/>
          <w:sz w:val="18"/>
          <w:szCs w:val="18"/>
        </w:rPr>
        <w:t>του</w:t>
      </w:r>
      <w:r w:rsidRPr="00B457AA">
        <w:rPr>
          <w:rFonts w:ascii="Calibri" w:hAnsi="Calibri" w:cs="Calibri"/>
          <w:spacing w:val="-12"/>
          <w:w w:val="95"/>
          <w:sz w:val="18"/>
          <w:szCs w:val="18"/>
        </w:rPr>
        <w:t xml:space="preserve"> </w:t>
      </w:r>
      <w:r w:rsidRPr="00B457AA">
        <w:rPr>
          <w:rFonts w:ascii="Calibri" w:hAnsi="Calibri" w:cs="Calibri"/>
          <w:w w:val="95"/>
          <w:sz w:val="18"/>
          <w:szCs w:val="18"/>
        </w:rPr>
        <w:t>παρόντος</w:t>
      </w:r>
      <w:r w:rsidRPr="00B457AA">
        <w:rPr>
          <w:rFonts w:ascii="Calibri" w:hAnsi="Calibri" w:cs="Calibri"/>
          <w:spacing w:val="-12"/>
          <w:w w:val="95"/>
          <w:sz w:val="18"/>
          <w:szCs w:val="18"/>
        </w:rPr>
        <w:t xml:space="preserve"> </w:t>
      </w:r>
      <w:r w:rsidRPr="00B457AA">
        <w:rPr>
          <w:rFonts w:ascii="Calibri" w:hAnsi="Calibri" w:cs="Calibri"/>
          <w:w w:val="95"/>
          <w:sz w:val="18"/>
          <w:szCs w:val="18"/>
        </w:rPr>
        <w:t>εγγράφου</w:t>
      </w:r>
      <w:r w:rsidRPr="00B457AA">
        <w:rPr>
          <w:rFonts w:ascii="Calibri" w:hAnsi="Calibri" w:cs="Calibri"/>
          <w:spacing w:val="-11"/>
          <w:w w:val="95"/>
          <w:sz w:val="18"/>
          <w:szCs w:val="18"/>
        </w:rPr>
        <w:t xml:space="preserve"> </w:t>
      </w:r>
      <w:r w:rsidRPr="00B457AA">
        <w:rPr>
          <w:rFonts w:ascii="Calibri" w:hAnsi="Calibri" w:cs="Calibri"/>
          <w:w w:val="95"/>
          <w:sz w:val="18"/>
          <w:szCs w:val="18"/>
        </w:rPr>
        <w:t>έχει</w:t>
      </w:r>
      <w:r w:rsidRPr="00B457AA">
        <w:rPr>
          <w:rFonts w:ascii="Calibri" w:hAnsi="Calibri" w:cs="Calibri"/>
          <w:spacing w:val="-14"/>
          <w:w w:val="95"/>
          <w:sz w:val="18"/>
          <w:szCs w:val="18"/>
        </w:rPr>
        <w:t xml:space="preserve"> </w:t>
      </w:r>
      <w:r w:rsidRPr="00B457AA">
        <w:rPr>
          <w:rFonts w:ascii="Calibri" w:hAnsi="Calibri" w:cs="Calibri"/>
          <w:w w:val="95"/>
          <w:sz w:val="18"/>
          <w:szCs w:val="18"/>
        </w:rPr>
        <w:t>τεθεί</w:t>
      </w:r>
      <w:r w:rsidRPr="00B457AA">
        <w:rPr>
          <w:rFonts w:ascii="Calibri" w:hAnsi="Calibri" w:cs="Calibri"/>
          <w:spacing w:val="-12"/>
          <w:w w:val="95"/>
          <w:sz w:val="18"/>
          <w:szCs w:val="18"/>
        </w:rPr>
        <w:t xml:space="preserve"> </w:t>
      </w:r>
      <w:r w:rsidRPr="00B457AA">
        <w:rPr>
          <w:rFonts w:ascii="Calibri" w:hAnsi="Calibri" w:cs="Calibri"/>
          <w:w w:val="95"/>
          <w:sz w:val="18"/>
          <w:szCs w:val="18"/>
        </w:rPr>
        <w:t>στο</w:t>
      </w:r>
      <w:r w:rsidRPr="00B457AA">
        <w:rPr>
          <w:rFonts w:ascii="Calibri" w:hAnsi="Calibri" w:cs="Calibri"/>
          <w:spacing w:val="-12"/>
          <w:w w:val="95"/>
          <w:sz w:val="18"/>
          <w:szCs w:val="18"/>
        </w:rPr>
        <w:t xml:space="preserve"> </w:t>
      </w:r>
      <w:r w:rsidRPr="00B457AA">
        <w:rPr>
          <w:rFonts w:ascii="Calibri" w:hAnsi="Calibri" w:cs="Calibri"/>
          <w:w w:val="95"/>
          <w:sz w:val="18"/>
          <w:szCs w:val="18"/>
        </w:rPr>
        <w:t>πρωτότυπο, το</w:t>
      </w:r>
      <w:r w:rsidRPr="00B457AA">
        <w:rPr>
          <w:rFonts w:ascii="Calibri" w:hAnsi="Calibri" w:cs="Calibri"/>
          <w:spacing w:val="-15"/>
          <w:w w:val="95"/>
          <w:sz w:val="18"/>
          <w:szCs w:val="18"/>
        </w:rPr>
        <w:t xml:space="preserve"> </w:t>
      </w:r>
      <w:r w:rsidRPr="00B457AA">
        <w:rPr>
          <w:rFonts w:ascii="Calibri" w:hAnsi="Calibri" w:cs="Calibri"/>
          <w:w w:val="95"/>
          <w:sz w:val="18"/>
          <w:szCs w:val="18"/>
        </w:rPr>
        <w:t>οποίο</w:t>
      </w:r>
      <w:r w:rsidRPr="00B457AA">
        <w:rPr>
          <w:rFonts w:ascii="Calibri" w:hAnsi="Calibri" w:cs="Calibri"/>
          <w:spacing w:val="-12"/>
          <w:w w:val="95"/>
          <w:sz w:val="18"/>
          <w:szCs w:val="18"/>
        </w:rPr>
        <w:t xml:space="preserve"> </w:t>
      </w:r>
      <w:r w:rsidRPr="00B457AA">
        <w:rPr>
          <w:rFonts w:ascii="Calibri" w:hAnsi="Calibri" w:cs="Calibri"/>
          <w:w w:val="95"/>
          <w:sz w:val="18"/>
          <w:szCs w:val="18"/>
        </w:rPr>
        <w:t>παραμένει</w:t>
      </w:r>
      <w:r w:rsidRPr="00B457AA">
        <w:rPr>
          <w:rFonts w:ascii="Calibri" w:hAnsi="Calibri" w:cs="Calibri"/>
          <w:spacing w:val="-13"/>
          <w:w w:val="95"/>
          <w:sz w:val="18"/>
          <w:szCs w:val="18"/>
        </w:rPr>
        <w:t xml:space="preserve"> </w:t>
      </w:r>
      <w:r w:rsidRPr="00B457AA">
        <w:rPr>
          <w:rFonts w:ascii="Calibri" w:hAnsi="Calibri" w:cs="Calibri"/>
          <w:w w:val="95"/>
          <w:sz w:val="18"/>
          <w:szCs w:val="18"/>
        </w:rPr>
        <w:t xml:space="preserve">στο </w:t>
      </w:r>
      <w:r w:rsidRPr="00B457AA">
        <w:rPr>
          <w:rFonts w:ascii="Calibri" w:hAnsi="Calibri" w:cs="Calibri"/>
          <w:sz w:val="18"/>
          <w:szCs w:val="18"/>
        </w:rPr>
        <w:t>αρχείο της Γραμματείας του Τομέα Συστηματικής  Θεολογίας και η διεκπεραίωσή του θα γίνει ηλεκτρονικά</w:t>
      </w:r>
      <w:r w:rsidR="00B838B0" w:rsidRPr="00B457AA">
        <w:rPr>
          <w:rFonts w:ascii="Calibri" w:hAnsi="Calibri" w:cs="Calibri"/>
          <w:sz w:val="18"/>
          <w:szCs w:val="18"/>
        </w:rPr>
        <w:t>.</w:t>
      </w:r>
    </w:p>
    <w:p w14:paraId="1D70A1C9" w14:textId="77777777" w:rsidR="00037AFD" w:rsidRPr="00B457AA" w:rsidRDefault="00037AFD" w:rsidP="00C61FF9">
      <w:pPr>
        <w:spacing w:after="0"/>
        <w:rPr>
          <w:rFonts w:ascii="Calibri" w:hAnsi="Calibri" w:cs="Calibri"/>
          <w:sz w:val="18"/>
          <w:szCs w:val="18"/>
        </w:rPr>
      </w:pPr>
    </w:p>
    <w:sectPr w:rsidR="00037AFD" w:rsidRPr="00B457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338" w:hanging="219"/>
      </w:pPr>
      <w:rPr>
        <w:rFonts w:ascii="Arial" w:hAnsi="Arial" w:cs="Arial"/>
        <w:b w:val="0"/>
        <w:bCs w:val="0"/>
        <w:w w:val="91"/>
        <w:sz w:val="22"/>
        <w:szCs w:val="22"/>
      </w:rPr>
    </w:lvl>
    <w:lvl w:ilvl="1">
      <w:numFmt w:val="bullet"/>
      <w:lvlText w:val="ï"/>
      <w:lvlJc w:val="left"/>
      <w:pPr>
        <w:ind w:left="1160" w:hanging="219"/>
      </w:pPr>
    </w:lvl>
    <w:lvl w:ilvl="2">
      <w:numFmt w:val="bullet"/>
      <w:lvlText w:val="ï"/>
      <w:lvlJc w:val="left"/>
      <w:pPr>
        <w:ind w:left="1981" w:hanging="219"/>
      </w:pPr>
    </w:lvl>
    <w:lvl w:ilvl="3">
      <w:numFmt w:val="bullet"/>
      <w:lvlText w:val="ï"/>
      <w:lvlJc w:val="left"/>
      <w:pPr>
        <w:ind w:left="2801" w:hanging="219"/>
      </w:pPr>
    </w:lvl>
    <w:lvl w:ilvl="4">
      <w:numFmt w:val="bullet"/>
      <w:lvlText w:val="ï"/>
      <w:lvlJc w:val="left"/>
      <w:pPr>
        <w:ind w:left="3622" w:hanging="219"/>
      </w:pPr>
    </w:lvl>
    <w:lvl w:ilvl="5">
      <w:numFmt w:val="bullet"/>
      <w:lvlText w:val="ï"/>
      <w:lvlJc w:val="left"/>
      <w:pPr>
        <w:ind w:left="4443" w:hanging="219"/>
      </w:pPr>
    </w:lvl>
    <w:lvl w:ilvl="6">
      <w:numFmt w:val="bullet"/>
      <w:lvlText w:val="ï"/>
      <w:lvlJc w:val="left"/>
      <w:pPr>
        <w:ind w:left="5263" w:hanging="219"/>
      </w:pPr>
    </w:lvl>
    <w:lvl w:ilvl="7">
      <w:numFmt w:val="bullet"/>
      <w:lvlText w:val="ï"/>
      <w:lvlJc w:val="left"/>
      <w:pPr>
        <w:ind w:left="6084" w:hanging="219"/>
      </w:pPr>
    </w:lvl>
    <w:lvl w:ilvl="8">
      <w:numFmt w:val="bullet"/>
      <w:lvlText w:val="ï"/>
      <w:lvlJc w:val="left"/>
      <w:pPr>
        <w:ind w:left="6905" w:hanging="219"/>
      </w:pPr>
    </w:lvl>
  </w:abstractNum>
  <w:num w:numId="1" w16cid:durableId="163952650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1F"/>
    <w:rsid w:val="00037AFD"/>
    <w:rsid w:val="00106BB2"/>
    <w:rsid w:val="001158F3"/>
    <w:rsid w:val="001549D0"/>
    <w:rsid w:val="00551C1F"/>
    <w:rsid w:val="006D6BDB"/>
    <w:rsid w:val="00786512"/>
    <w:rsid w:val="00B457AA"/>
    <w:rsid w:val="00B838B0"/>
    <w:rsid w:val="00BD15CD"/>
    <w:rsid w:val="00C61FF9"/>
    <w:rsid w:val="00D41CFD"/>
    <w:rsid w:val="00E12CED"/>
    <w:rsid w:val="00E96067"/>
    <w:rsid w:val="00F5422E"/>
    <w:rsid w:val="00FC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364DF"/>
  <w15:chartTrackingRefBased/>
  <w15:docId w15:val="{3475B3AC-9DF4-442B-9D3B-C8F54D13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51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1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1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1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51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51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51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51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51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51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51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51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51C1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51C1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51C1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51C1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51C1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51C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51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51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51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51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51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51C1F"/>
    <w:rPr>
      <w:i/>
      <w:iCs/>
      <w:color w:val="404040" w:themeColor="text1" w:themeTint="BF"/>
    </w:rPr>
  </w:style>
  <w:style w:type="paragraph" w:styleId="a6">
    <w:name w:val="List Paragraph"/>
    <w:basedOn w:val="a"/>
    <w:uiPriority w:val="1"/>
    <w:qFormat/>
    <w:rsid w:val="00551C1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51C1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51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51C1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51C1F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C61FF9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61FF9"/>
    <w:rPr>
      <w:color w:val="605E5C"/>
      <w:shd w:val="clear" w:color="auto" w:fill="E1DFDD"/>
    </w:rPr>
  </w:style>
  <w:style w:type="paragraph" w:styleId="ab">
    <w:name w:val="Body Text"/>
    <w:basedOn w:val="a"/>
    <w:link w:val="Char3"/>
    <w:uiPriority w:val="1"/>
    <w:semiHidden/>
    <w:unhideWhenUsed/>
    <w:qFormat/>
    <w:rsid w:val="00037A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2"/>
      <w:szCs w:val="22"/>
      <w:lang w:eastAsia="el-GR"/>
      <w14:ligatures w14:val="none"/>
    </w:rPr>
  </w:style>
  <w:style w:type="character" w:customStyle="1" w:styleId="Char3">
    <w:name w:val="Σώμα κειμένου Char"/>
    <w:basedOn w:val="a0"/>
    <w:link w:val="ab"/>
    <w:uiPriority w:val="1"/>
    <w:semiHidden/>
    <w:rsid w:val="00037AFD"/>
    <w:rPr>
      <w:rFonts w:ascii="Arial" w:eastAsiaTheme="minorEastAsia" w:hAnsi="Arial" w:cs="Arial"/>
      <w:kern w:val="0"/>
      <w:sz w:val="22"/>
      <w:szCs w:val="22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gnos@theol.uoa.gr" TargetMode="External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B8B22-A98E-4969-9CE5-58F83C5F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335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Anagnostaki</dc:creator>
  <cp:keywords/>
  <dc:description/>
  <cp:lastModifiedBy>Maria Anagnostaki</cp:lastModifiedBy>
  <cp:revision>14</cp:revision>
  <dcterms:created xsi:type="dcterms:W3CDTF">2025-09-30T14:31:00Z</dcterms:created>
  <dcterms:modified xsi:type="dcterms:W3CDTF">2025-10-09T10:30:00Z</dcterms:modified>
</cp:coreProperties>
</file>